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3932" w14:textId="77777777" w:rsidR="004A2011" w:rsidRPr="00313E6E" w:rsidRDefault="004A2011" w:rsidP="00E320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E6E">
        <w:rPr>
          <w:rFonts w:ascii="Times New Roman" w:hAnsi="Times New Roman" w:cs="Times New Roman"/>
          <w:b/>
          <w:sz w:val="24"/>
          <w:szCs w:val="24"/>
        </w:rPr>
        <w:t>İSTANBUL ATLAS ÜNİVERSİTESİ</w:t>
      </w:r>
    </w:p>
    <w:p w14:paraId="6AECE5F7" w14:textId="071FAE8D" w:rsidR="004A2011" w:rsidRPr="00313E6E" w:rsidRDefault="00392D0E" w:rsidP="00E320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E6E">
        <w:rPr>
          <w:rFonts w:ascii="Times New Roman" w:hAnsi="Times New Roman" w:cs="Times New Roman"/>
          <w:b/>
          <w:sz w:val="24"/>
          <w:szCs w:val="24"/>
        </w:rPr>
        <w:t>"</w:t>
      </w:r>
      <w:r w:rsidR="00233F12" w:rsidRPr="00233F12">
        <w:rPr>
          <w:rFonts w:ascii="Times New Roman" w:hAnsi="Times New Roman" w:cs="Times New Roman"/>
          <w:b/>
          <w:bCs/>
          <w:sz w:val="24"/>
          <w:szCs w:val="24"/>
        </w:rPr>
        <w:t>İleri Düzey Mikroskop Sistemleri Alımı İhalesi</w:t>
      </w:r>
      <w:r w:rsidR="004A2011" w:rsidRPr="00313E6E">
        <w:rPr>
          <w:rFonts w:ascii="Times New Roman" w:hAnsi="Times New Roman" w:cs="Times New Roman"/>
          <w:b/>
          <w:sz w:val="24"/>
          <w:szCs w:val="24"/>
        </w:rPr>
        <w:t>”</w:t>
      </w:r>
    </w:p>
    <w:p w14:paraId="1D3F146B" w14:textId="77777777" w:rsidR="004A2011" w:rsidRPr="00313E6E" w:rsidRDefault="004A2011" w:rsidP="00E320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E6E">
        <w:rPr>
          <w:rFonts w:ascii="Times New Roman" w:hAnsi="Times New Roman" w:cs="Times New Roman"/>
          <w:b/>
          <w:sz w:val="24"/>
          <w:szCs w:val="24"/>
        </w:rPr>
        <w:t>TEKNİK ŞARTNAME</w:t>
      </w:r>
    </w:p>
    <w:p w14:paraId="17FEFEB4" w14:textId="77777777" w:rsidR="004A2011" w:rsidRPr="00313E6E" w:rsidRDefault="004A2011" w:rsidP="00E32061">
      <w:pPr>
        <w:rPr>
          <w:rFonts w:ascii="Times New Roman" w:hAnsi="Times New Roman" w:cs="Times New Roman"/>
          <w:b/>
          <w:sz w:val="24"/>
          <w:szCs w:val="24"/>
        </w:rPr>
      </w:pPr>
    </w:p>
    <w:p w14:paraId="2C7DEADA" w14:textId="77777777" w:rsidR="004A2011" w:rsidRPr="00313E6E" w:rsidRDefault="004A2011" w:rsidP="00E3206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3E6E">
        <w:rPr>
          <w:rFonts w:ascii="Times New Roman" w:hAnsi="Times New Roman" w:cs="Times New Roman"/>
          <w:b/>
          <w:sz w:val="24"/>
          <w:szCs w:val="24"/>
          <w:u w:val="single"/>
        </w:rPr>
        <w:t>Madde 1- KONU VE KAPSAM:</w:t>
      </w:r>
    </w:p>
    <w:p w14:paraId="75A76E28" w14:textId="77777777" w:rsidR="004A2011" w:rsidRPr="00313E6E" w:rsidRDefault="004A2011" w:rsidP="00E32061">
      <w:pPr>
        <w:rPr>
          <w:rFonts w:ascii="Times New Roman" w:hAnsi="Times New Roman" w:cs="Times New Roman"/>
          <w:b/>
          <w:sz w:val="24"/>
          <w:szCs w:val="24"/>
        </w:rPr>
      </w:pPr>
    </w:p>
    <w:p w14:paraId="4E74E464" w14:textId="0ADD3555" w:rsidR="004A2011" w:rsidRDefault="00233F12" w:rsidP="00351257">
      <w:pPr>
        <w:pStyle w:val="AralkYok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33F12">
        <w:rPr>
          <w:rFonts w:ascii="Times New Roman" w:hAnsi="Times New Roman" w:cs="Times New Roman"/>
          <w:sz w:val="24"/>
          <w:szCs w:val="24"/>
        </w:rPr>
        <w:t>İhale konusu; İstanbul Atlas Üniversitesi bünyesindeki araştırma ve laboratuvar birimlerinde kullanılmak üzere niteliği, özellikleri, çeşidi, miktarı ve ayrıntısı işbu şartnamede belirtilen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F12">
        <w:rPr>
          <w:rFonts w:ascii="Times New Roman" w:hAnsi="Times New Roman" w:cs="Times New Roman"/>
          <w:sz w:val="24"/>
          <w:szCs w:val="24"/>
        </w:rPr>
        <w:t>ileri düzey mikroskop sistemleri ve teçhizatının temini, teslimi, montajı, çalışır vaziyette devreye alınması ve kullanıcı eğitimlerinin verilmesi işidir.</w:t>
      </w:r>
    </w:p>
    <w:p w14:paraId="74F8E0A9" w14:textId="77777777" w:rsidR="00233F12" w:rsidRPr="00233F12" w:rsidRDefault="00233F12" w:rsidP="00233F12">
      <w:pPr>
        <w:pStyle w:val="AralkYok"/>
        <w:ind w:left="360"/>
        <w:rPr>
          <w:rFonts w:ascii="Times New Roman" w:hAnsi="Times New Roman" w:cs="Times New Roman"/>
          <w:sz w:val="24"/>
          <w:szCs w:val="24"/>
        </w:rPr>
      </w:pPr>
    </w:p>
    <w:p w14:paraId="756AA332" w14:textId="77777777" w:rsidR="004A2011" w:rsidRPr="00313E6E" w:rsidRDefault="004A2011" w:rsidP="00E32061">
      <w:pPr>
        <w:widowControl/>
        <w:numPr>
          <w:ilvl w:val="1"/>
          <w:numId w:val="1"/>
        </w:numPr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sz w:val="24"/>
          <w:szCs w:val="24"/>
        </w:rPr>
        <w:t>Tanımlar;</w:t>
      </w:r>
    </w:p>
    <w:p w14:paraId="1703B153" w14:textId="77777777" w:rsidR="004A2011" w:rsidRPr="00313E6E" w:rsidRDefault="004A2011" w:rsidP="00E3206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sz w:val="24"/>
          <w:szCs w:val="24"/>
        </w:rPr>
        <w:t>Bu şartnamede geçen,</w:t>
      </w:r>
    </w:p>
    <w:p w14:paraId="03B66FE2" w14:textId="77777777" w:rsidR="004A2011" w:rsidRPr="00313E6E" w:rsidRDefault="004A2011" w:rsidP="00E3206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sz w:val="24"/>
          <w:szCs w:val="24"/>
        </w:rPr>
        <w:t>İDARE</w:t>
      </w:r>
      <w:r w:rsidRPr="00313E6E">
        <w:rPr>
          <w:rFonts w:ascii="Times New Roman" w:hAnsi="Times New Roman" w:cs="Times New Roman"/>
          <w:sz w:val="24"/>
          <w:szCs w:val="24"/>
        </w:rPr>
        <w:tab/>
      </w:r>
      <w:r w:rsidRPr="00313E6E">
        <w:rPr>
          <w:rFonts w:ascii="Times New Roman" w:hAnsi="Times New Roman" w:cs="Times New Roman"/>
          <w:sz w:val="24"/>
          <w:szCs w:val="24"/>
        </w:rPr>
        <w:tab/>
      </w:r>
      <w:r w:rsidRPr="00313E6E">
        <w:rPr>
          <w:rFonts w:ascii="Times New Roman" w:hAnsi="Times New Roman" w:cs="Times New Roman"/>
          <w:sz w:val="24"/>
          <w:szCs w:val="24"/>
        </w:rPr>
        <w:tab/>
        <w:t>: İstanbul Atlas Üniversitesi’ni,</w:t>
      </w:r>
    </w:p>
    <w:p w14:paraId="08EEE375" w14:textId="77777777" w:rsidR="004A2011" w:rsidRPr="00313E6E" w:rsidRDefault="004A2011" w:rsidP="00E3206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sz w:val="24"/>
          <w:szCs w:val="24"/>
        </w:rPr>
        <w:t>İSTEKLİ</w:t>
      </w:r>
      <w:r w:rsidRPr="00313E6E">
        <w:rPr>
          <w:rFonts w:ascii="Times New Roman" w:hAnsi="Times New Roman" w:cs="Times New Roman"/>
          <w:sz w:val="24"/>
          <w:szCs w:val="24"/>
        </w:rPr>
        <w:tab/>
      </w:r>
      <w:r w:rsidRPr="00313E6E">
        <w:rPr>
          <w:rFonts w:ascii="Times New Roman" w:hAnsi="Times New Roman" w:cs="Times New Roman"/>
          <w:sz w:val="24"/>
          <w:szCs w:val="24"/>
        </w:rPr>
        <w:tab/>
      </w:r>
      <w:r w:rsidRPr="00313E6E">
        <w:rPr>
          <w:rFonts w:ascii="Times New Roman" w:hAnsi="Times New Roman" w:cs="Times New Roman"/>
          <w:sz w:val="24"/>
          <w:szCs w:val="24"/>
        </w:rPr>
        <w:tab/>
        <w:t>: Teklif verecek olanları,</w:t>
      </w:r>
    </w:p>
    <w:p w14:paraId="4F98B560" w14:textId="0CAE3979" w:rsidR="004A2011" w:rsidRPr="00313E6E" w:rsidRDefault="004A2011" w:rsidP="00E3206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sz w:val="24"/>
          <w:szCs w:val="24"/>
        </w:rPr>
        <w:t>YÜKLENİCİ</w:t>
      </w:r>
      <w:r w:rsidRPr="00313E6E">
        <w:rPr>
          <w:rFonts w:ascii="Times New Roman" w:hAnsi="Times New Roman" w:cs="Times New Roman"/>
          <w:sz w:val="24"/>
          <w:szCs w:val="24"/>
        </w:rPr>
        <w:tab/>
      </w:r>
      <w:r w:rsidRPr="00313E6E">
        <w:rPr>
          <w:rFonts w:ascii="Times New Roman" w:hAnsi="Times New Roman" w:cs="Times New Roman"/>
          <w:sz w:val="24"/>
          <w:szCs w:val="24"/>
        </w:rPr>
        <w:tab/>
        <w:t xml:space="preserve">: İhaleyi kazanan </w:t>
      </w:r>
      <w:r w:rsidR="00233F12" w:rsidRPr="00313E6E">
        <w:rPr>
          <w:rFonts w:ascii="Times New Roman" w:hAnsi="Times New Roman" w:cs="Times New Roman"/>
          <w:sz w:val="24"/>
          <w:szCs w:val="24"/>
        </w:rPr>
        <w:t>İstekli‘</w:t>
      </w:r>
      <w:r w:rsidR="00233F12">
        <w:rPr>
          <w:rFonts w:ascii="Times New Roman" w:hAnsi="Times New Roman" w:cs="Times New Roman"/>
          <w:sz w:val="24"/>
          <w:szCs w:val="24"/>
        </w:rPr>
        <w:t>yi</w:t>
      </w:r>
    </w:p>
    <w:p w14:paraId="307314B8" w14:textId="77777777" w:rsidR="004A2011" w:rsidRPr="00313E6E" w:rsidRDefault="004A2011" w:rsidP="00E3206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sz w:val="24"/>
          <w:szCs w:val="24"/>
        </w:rPr>
        <w:t>ifade eder.</w:t>
      </w:r>
    </w:p>
    <w:p w14:paraId="49EE9F73" w14:textId="77777777" w:rsidR="004A2011" w:rsidRPr="00313E6E" w:rsidRDefault="004A2011" w:rsidP="00E32061">
      <w:pPr>
        <w:ind w:left="-1440" w:right="10466"/>
        <w:rPr>
          <w:rFonts w:ascii="Times New Roman" w:hAnsi="Times New Roman" w:cs="Times New Roman"/>
          <w:sz w:val="24"/>
          <w:szCs w:val="24"/>
        </w:rPr>
      </w:pPr>
    </w:p>
    <w:p w14:paraId="7B4FE6A3" w14:textId="77777777" w:rsidR="00E43177" w:rsidRPr="00313E6E" w:rsidRDefault="00E43177" w:rsidP="00E320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67D8FD" w14:textId="2CA61A69" w:rsidR="004A2011" w:rsidRPr="00313E6E" w:rsidRDefault="004A2011" w:rsidP="00E32061">
      <w:pPr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b/>
          <w:sz w:val="24"/>
          <w:szCs w:val="24"/>
          <w:u w:val="single"/>
        </w:rPr>
        <w:t>Madde 2- TEKNİK ŞARTLAR:</w:t>
      </w:r>
    </w:p>
    <w:p w14:paraId="44FC566C" w14:textId="04F034FC" w:rsidR="004A2011" w:rsidRPr="00313E6E" w:rsidRDefault="004A2011" w:rsidP="00E32061">
      <w:pPr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sz w:val="24"/>
          <w:szCs w:val="24"/>
        </w:rPr>
        <w:t>İhale kapsamında alınması öngörülen ürün ve hizmetler ile işbu ürünlerde istenilen teknik özellikler aşağıda belirtilmiştir.</w:t>
      </w:r>
    </w:p>
    <w:p w14:paraId="438FA2A7" w14:textId="77777777" w:rsidR="00E1424D" w:rsidRPr="00313E6E" w:rsidRDefault="00E1424D" w:rsidP="00E32061">
      <w:pPr>
        <w:widowControl/>
        <w:autoSpaceDE/>
        <w:autoSpaceDN/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00A9BF" w14:textId="091B2A1B" w:rsidR="00054FB3" w:rsidRPr="00731D0C" w:rsidRDefault="00233F12" w:rsidP="00233F12">
      <w:pPr>
        <w:widowControl/>
        <w:autoSpaceDE/>
        <w:autoSpaceDN/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31D0C">
        <w:rPr>
          <w:rFonts w:ascii="Times New Roman" w:eastAsia="Calibri" w:hAnsi="Times New Roman" w:cs="Times New Roman"/>
          <w:b/>
          <w:sz w:val="24"/>
          <w:szCs w:val="24"/>
          <w:u w:val="single"/>
        </w:rPr>
        <w:t>OPTİK KESİTLEME MODÜLLÜ MOTORİZE İLERİ DÜZEY TERS (İNVERTED) FLORESAN MİKROSKOP SİSTEMİ</w:t>
      </w:r>
    </w:p>
    <w:p w14:paraId="752552FA" w14:textId="77777777" w:rsidR="00233F12" w:rsidRPr="00731D0C" w:rsidRDefault="00233F12" w:rsidP="00233F12">
      <w:pPr>
        <w:widowControl/>
        <w:autoSpaceDE/>
        <w:autoSpaceDN/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3950BD3" w14:textId="0A0ACEC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GENEL HÜKÜMLER</w:t>
      </w:r>
    </w:p>
    <w:p w14:paraId="47F382BB" w14:textId="09D17C4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Teklif edilecek sistemler; hücre kültürü, canlı hücre görüntüleme, floresan görüntüleme, faz kontrast, optik kesitleme, çoklu kanal görüntüleme, zaman serisi, Z-stack, görüntü analizi ve hücre sayımı uygulamalarına uygun olmalıdır.</w:t>
      </w:r>
    </w:p>
    <w:p w14:paraId="63EB1B0B" w14:textId="0DC9B36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Sistemler, tüm optik, mekanik, elektronik, kamera, bilgisayar ve yazılım bileşenleri ile eksiksiz ve çalışır durumda teslim edilmelidir.</w:t>
      </w:r>
    </w:p>
    <w:p w14:paraId="4D797067" w14:textId="341B965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 gövdesi ileri araştırma uygulamalarına uygun inverted yapıda olmalıdır.</w:t>
      </w:r>
    </w:p>
    <w:p w14:paraId="46D9FF7A" w14:textId="4924D57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 motorize Z odaklama sistemine sahip olmalıdır.</w:t>
      </w:r>
    </w:p>
    <w:p w14:paraId="342ABFEA" w14:textId="6A3A5FA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Motorize Z odaklama sisteminin minimum hareket adımı 10 nm veya daha küçük olmalıdır.</w:t>
      </w:r>
    </w:p>
    <w:p w14:paraId="6711509E" w14:textId="2BDE0A6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Mikroskop, gerektiğinde lazer tabanlı konfakal görüntüleme uygulamalarının entegrasyonuna uygun modüler yapıda olmalıdır.</w:t>
      </w:r>
    </w:p>
    <w:p w14:paraId="1E4EAAB9" w14:textId="7021ECF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 üzerinde sistemin temel fonksiyonlarının kontrol edilebildiği en az 27“ boyutunda renkli dokunmatik ekran bulunmalıdır.</w:t>
      </w:r>
    </w:p>
    <w:p w14:paraId="4AF82F35" w14:textId="4CF9932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Sistem, alt ve floresan  aydınlatma modları arasında elektronik geçiş yapılmasına olanak sağlamalıdır.</w:t>
      </w:r>
    </w:p>
    <w:p w14:paraId="2E37E058" w14:textId="29C6865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Mikroskopta ışık şiddeti ve kontrast yöntemlerinin yönetimini sağlayan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entegre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kontrol sistemi bulunmalıdır.</w:t>
      </w:r>
    </w:p>
    <w:p w14:paraId="30A64C83" w14:textId="6F2EF87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Mikroskobun harici cihazlarla haberleşebilmesi için en az;</w:t>
      </w:r>
    </w:p>
    <w:p w14:paraId="76D20E6F" w14:textId="20A58EAF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4 adet cihaz kontrol haberleşme portu,</w:t>
      </w:r>
    </w:p>
    <w:p w14:paraId="7380B826" w14:textId="2A7388FB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2 adet USB-A,</w:t>
      </w:r>
    </w:p>
    <w:p w14:paraId="2C258583" w14:textId="38AB85C7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1 adet USB-C,</w:t>
      </w:r>
    </w:p>
    <w:p w14:paraId="5F3170E0" w14:textId="0EFF368A" w:rsidR="00233F12" w:rsidRPr="0063605F" w:rsidRDefault="00233F12" w:rsidP="0063605F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1 adet TCP/IP ağ bağlantısı</w:t>
      </w:r>
      <w:r w:rsidR="0063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05F">
        <w:rPr>
          <w:rFonts w:ascii="Times New Roman" w:hAnsi="Times New Roman" w:cs="Times New Roman"/>
          <w:bCs/>
          <w:sz w:val="24"/>
          <w:szCs w:val="24"/>
        </w:rPr>
        <w:t>bulunmalıdır.</w:t>
      </w:r>
    </w:p>
    <w:p w14:paraId="06C41B5E" w14:textId="3F609123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Mikroskopta harici shutter veya benzeri aksesuarların senkronizasyonuna olanak sağlayan tetikleme giriş/çıkış bağlantısı bulunmalıdır.</w:t>
      </w:r>
    </w:p>
    <w:p w14:paraId="2C5A9E65" w14:textId="34926F2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en az 6 pozisyonlu motorize objektif revolverine sahip olmalıdır.</w:t>
      </w:r>
    </w:p>
    <w:p w14:paraId="2B7B59D7" w14:textId="5E6026B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Objektif revolveri DIC uygulamalarına uygun giriş portlaru olmalıdır.</w:t>
      </w:r>
    </w:p>
    <w:p w14:paraId="36325C15" w14:textId="7A736BD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Mikroskopta görüntünün gözlem, kamera veya diğer optik çıkışlara yönlendirilmesini sağlayan motorize ışık yolu seçme mekanizması bulunmalıdır.</w:t>
      </w:r>
    </w:p>
    <w:p w14:paraId="45035657" w14:textId="5766ED37" w:rsidR="00233F12" w:rsidRPr="00731D0C" w:rsidRDefault="0063605F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63605F">
        <w:rPr>
          <w:rFonts w:ascii="Times New Roman" w:hAnsi="Times New Roman" w:cs="Times New Roman"/>
          <w:bCs/>
          <w:sz w:val="24"/>
          <w:szCs w:val="24"/>
        </w:rPr>
        <w:t xml:space="preserve">Sistem sağ ve sol kamera portlarına sahip olmalı ve ışığın </w:t>
      </w:r>
      <w:r>
        <w:rPr>
          <w:rFonts w:ascii="Times New Roman" w:hAnsi="Times New Roman" w:cs="Times New Roman"/>
          <w:bCs/>
          <w:sz w:val="24"/>
          <w:szCs w:val="24"/>
        </w:rPr>
        <w:t>üç</w:t>
      </w:r>
      <w:r w:rsidRPr="0063605F">
        <w:rPr>
          <w:rFonts w:ascii="Times New Roman" w:hAnsi="Times New Roman" w:cs="Times New Roman"/>
          <w:bCs/>
          <w:sz w:val="24"/>
          <w:szCs w:val="24"/>
        </w:rPr>
        <w:t xml:space="preserve"> farklı çıkışa yönlendirilebildiği en az üç pozisyonlu ışık dağıtım sistemi bulunmalıdır.</w:t>
      </w:r>
    </w:p>
    <w:p w14:paraId="2C1410BD" w14:textId="7275672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Mikroskopta masa üzerinde serbest konumlandırılabilen ve Z odak kontrolüne olanak sağlayan dokunmatik ekran </w:t>
      </w:r>
      <w:r w:rsidR="00731D0C">
        <w:rPr>
          <w:rFonts w:ascii="Times New Roman" w:hAnsi="Times New Roman" w:cs="Times New Roman"/>
          <w:bCs/>
          <w:sz w:val="24"/>
          <w:szCs w:val="24"/>
        </w:rPr>
        <w:t>k</w:t>
      </w:r>
      <w:r w:rsidRPr="00731D0C">
        <w:rPr>
          <w:rFonts w:ascii="Times New Roman" w:hAnsi="Times New Roman" w:cs="Times New Roman"/>
          <w:bCs/>
          <w:sz w:val="24"/>
          <w:szCs w:val="24"/>
        </w:rPr>
        <w:t>ontrol ünitesi bulunmalıdır.</w:t>
      </w:r>
    </w:p>
    <w:p w14:paraId="18D2E0EE" w14:textId="0933A2F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Mikroskopta yaklaşık en fazla 45° eğimli binoküler gözlem tüpü bulunmalıdır.</w:t>
      </w:r>
    </w:p>
    <w:p w14:paraId="6D0BBBC3" w14:textId="4D4BA5E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Görüş alanı en az 23 mm olan 10x Büyütme faktörlü 2 adeT oküler verilmelidir. Göz mercekleri diyoptri ayarlı olmalıdır.</w:t>
      </w:r>
    </w:p>
    <w:p w14:paraId="762F159B" w14:textId="1D03ED4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Mikroskopla beraber bilgisayar kontrollü motorize XY tarama tablası bulunmalıdır.</w:t>
      </w:r>
    </w:p>
    <w:p w14:paraId="075CDF90" w14:textId="1C78D73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Motorize tablanın hareket alanı en az 130 × 100 mm olmalıdır.</w:t>
      </w:r>
    </w:p>
    <w:p w14:paraId="10F93B5B" w14:textId="77B916E3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Tablanın maksimum hareket hızı en az 50 mm/s olmalıdır.</w:t>
      </w:r>
    </w:p>
    <w:p w14:paraId="4466D3B2" w14:textId="143CC0C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Tabla konumlama çözünürlüğü 0,1 µm veya daha iyi olmalıdır.</w:t>
      </w:r>
    </w:p>
    <w:p w14:paraId="37D43200" w14:textId="080A047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Tabla konum tekrarlanabilirliği 1 µm veya daha iyi olmalıdır.</w:t>
      </w:r>
    </w:p>
    <w:p w14:paraId="628EF7C6" w14:textId="5D880BF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Tablanın  konum doğruluğu 5 µm veya daha iyi olmalıdır.</w:t>
      </w:r>
    </w:p>
    <w:p w14:paraId="21C4559A" w14:textId="74F6837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Tabla hareket mesafeleri yazılım üzerinden sınırlandırılabilmelidir.</w:t>
      </w:r>
    </w:p>
    <w:p w14:paraId="0414B34A" w14:textId="6D56DB8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Tabla sistemi motorize revolverle birlikte güvenli çalışmaya uygun olmalıdır.</w:t>
      </w:r>
    </w:p>
    <w:p w14:paraId="292ED628" w14:textId="2D5E0CA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Tabla kontrolü için ayrı iki eksenli motor kontrol ünitesi bulunmalıdır.</w:t>
      </w:r>
    </w:p>
    <w:p w14:paraId="04DA7FD2" w14:textId="098A531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Motorize sistem  kontrol ünitesi mikroskop ile çift yönlü haberleşebilmelidir.</w:t>
      </w:r>
    </w:p>
    <w:p w14:paraId="4D66531C" w14:textId="08F3117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Tabla, bilgisayar kontrolünün yanı sıra ayrı bir XY joystick ile manuel olarak da kontrol edilebilmelidir.</w:t>
      </w:r>
    </w:p>
    <w:p w14:paraId="698F3F5F" w14:textId="0CB4154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Joystick üzerinde en az iki farklı hareket hız aralığı seçilebilmelidir.</w:t>
      </w:r>
    </w:p>
    <w:p w14:paraId="377F166C" w14:textId="77777777" w:rsidR="00233F12" w:rsidRPr="00731D0C" w:rsidRDefault="00233F12" w:rsidP="00233F1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8C1131" w14:textId="24B8001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Mikroskopla beraber 24-68 mm çapındaki Petri kaplarının kullanılmasına uygun üniversal numune tutucu, En az 120 mm uzunluğa kadar lamların kullanılmas</w:t>
      </w:r>
      <w:r w:rsidR="00731D0C">
        <w:rPr>
          <w:rFonts w:ascii="Times New Roman" w:hAnsi="Times New Roman" w:cs="Times New Roman"/>
          <w:bCs/>
          <w:sz w:val="24"/>
          <w:szCs w:val="24"/>
        </w:rPr>
        <w:t>ını</w:t>
      </w:r>
      <w:r w:rsidRPr="00731D0C">
        <w:rPr>
          <w:rFonts w:ascii="Times New Roman" w:hAnsi="Times New Roman" w:cs="Times New Roman"/>
          <w:bCs/>
          <w:sz w:val="24"/>
          <w:szCs w:val="24"/>
        </w:rPr>
        <w:t xml:space="preserve"> uygun bulunmalıdır. multiwell plaka tutucu verilmelidir.</w:t>
      </w:r>
    </w:p>
    <w:p w14:paraId="157C441E" w14:textId="0E89CFA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Numune tutucuda inkübasyon deneylerinde hortum ve kabloların geçirilebilmesi için uygun geçiş kanalları bulunmalıdır</w:t>
      </w:r>
    </w:p>
    <w:p w14:paraId="5B4DF908" w14:textId="45C6852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Mikroskopta alt aydınlatma LED aydınlatma ol</w:t>
      </w:r>
      <w:r w:rsidR="00731D0C">
        <w:rPr>
          <w:rFonts w:ascii="Times New Roman" w:hAnsi="Times New Roman" w:cs="Times New Roman"/>
          <w:bCs/>
          <w:sz w:val="24"/>
          <w:szCs w:val="24"/>
        </w:rPr>
        <w:t>malıdır</w:t>
      </w:r>
      <w:r w:rsidRPr="00731D0C">
        <w:rPr>
          <w:rFonts w:ascii="Times New Roman" w:hAnsi="Times New Roman" w:cs="Times New Roman"/>
          <w:bCs/>
          <w:sz w:val="24"/>
          <w:szCs w:val="24"/>
        </w:rPr>
        <w:t>,</w:t>
      </w:r>
      <w:r w:rsidR="00731D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D0C">
        <w:rPr>
          <w:rFonts w:ascii="Times New Roman" w:hAnsi="Times New Roman" w:cs="Times New Roman"/>
          <w:bCs/>
          <w:sz w:val="24"/>
          <w:szCs w:val="24"/>
        </w:rPr>
        <w:t xml:space="preserve">ışık ömrü en az 25.000 saat </w:t>
      </w:r>
      <w:r w:rsidR="0063605F">
        <w:rPr>
          <w:rFonts w:ascii="Times New Roman" w:hAnsi="Times New Roman" w:cs="Times New Roman"/>
          <w:bCs/>
          <w:sz w:val="24"/>
          <w:szCs w:val="24"/>
        </w:rPr>
        <w:t>olmalıdır.</w:t>
      </w:r>
    </w:p>
    <w:p w14:paraId="59578258" w14:textId="5FAF13B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uzun çalışma mesafeli kondansöre sahip olmalıdır. Kondansörün nümerik açıklığı en az 0,35 olmalıdır.</w:t>
      </w:r>
      <w:r w:rsidR="00731D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D0C">
        <w:rPr>
          <w:rFonts w:ascii="Times New Roman" w:hAnsi="Times New Roman" w:cs="Times New Roman"/>
          <w:bCs/>
          <w:sz w:val="24"/>
          <w:szCs w:val="24"/>
        </w:rPr>
        <w:t xml:space="preserve">Çalışma mesafesi en az 70 mm olmalıdır,2.5x-100x arasındaki tüm objektiflerle </w:t>
      </w:r>
      <w:r w:rsidR="00611BB9" w:rsidRPr="00731D0C">
        <w:rPr>
          <w:rFonts w:ascii="Times New Roman" w:hAnsi="Times New Roman" w:cs="Times New Roman"/>
          <w:bCs/>
          <w:sz w:val="24"/>
          <w:szCs w:val="24"/>
        </w:rPr>
        <w:t>çalışılabilmelidir</w:t>
      </w:r>
      <w:r w:rsidRPr="00731D0C">
        <w:rPr>
          <w:rFonts w:ascii="Times New Roman" w:hAnsi="Times New Roman" w:cs="Times New Roman"/>
          <w:bCs/>
          <w:sz w:val="24"/>
          <w:szCs w:val="24"/>
        </w:rPr>
        <w:t>. Kondansör en az 6 pozisyonlu olmalıdır. Kondansör;</w:t>
      </w:r>
    </w:p>
    <w:p w14:paraId="0D304D07" w14:textId="6E56B939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Ph0,</w:t>
      </w:r>
    </w:p>
    <w:p w14:paraId="1107BDF8" w14:textId="75B4FD15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Ph1,</w:t>
      </w:r>
    </w:p>
    <w:p w14:paraId="710F7DF3" w14:textId="3432ECD7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Ph2,</w:t>
      </w:r>
    </w:p>
    <w:p w14:paraId="48AB6E28" w14:textId="1B098718" w:rsidR="00233F12" w:rsidRPr="00611BB9" w:rsidRDefault="00233F12" w:rsidP="00611BB9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DIC</w:t>
      </w:r>
      <w:r w:rsidR="00611B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1BB9">
        <w:rPr>
          <w:rFonts w:ascii="Times New Roman" w:hAnsi="Times New Roman" w:cs="Times New Roman"/>
          <w:bCs/>
          <w:sz w:val="24"/>
          <w:szCs w:val="24"/>
        </w:rPr>
        <w:t>uygulamalarını desteklemelidir.</w:t>
      </w:r>
    </w:p>
    <w:p w14:paraId="6C6E7438" w14:textId="0D7D9B31" w:rsidR="00233F12" w:rsidRPr="00611BB9" w:rsidRDefault="00233F12" w:rsidP="00611BB9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Floresan aydınlatma verilmelidir, floresan aydınlatma sistemi en az 7 bağımsız LED uyarım kanalına sahip olmalıdır.</w:t>
      </w:r>
    </w:p>
    <w:p w14:paraId="646D6E2B" w14:textId="5F13EE53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LED kanalları UV’den far-red spektral bölgeye kadar geniş bir dalga boyu aralığını kapsamalıdır.</w:t>
      </w:r>
    </w:p>
    <w:p w14:paraId="55286221" w14:textId="67ECCF8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Sistemde aşağıdaki spektral bölgeleri kapsayan uyarıcı kanalları bulunmalıdır:</w:t>
      </w:r>
    </w:p>
    <w:p w14:paraId="09496528" w14:textId="57219CDB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385 nm UV,</w:t>
      </w:r>
    </w:p>
    <w:p w14:paraId="5FBA68DA" w14:textId="6D3CB99E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423 nm violet,</w:t>
      </w:r>
    </w:p>
    <w:p w14:paraId="0D554B50" w14:textId="4537BA9B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469 nm blue,</w:t>
      </w:r>
    </w:p>
    <w:p w14:paraId="1C3706EB" w14:textId="2FE27906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555 nm green,</w:t>
      </w:r>
    </w:p>
    <w:p w14:paraId="06112A75" w14:textId="6D2920A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591 nm yellow,</w:t>
      </w:r>
    </w:p>
    <w:p w14:paraId="5B96901C" w14:textId="415FBAF9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631 nm red,</w:t>
      </w:r>
    </w:p>
    <w:p w14:paraId="3A23788F" w14:textId="10A9FBA1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735 nm far-red.</w:t>
      </w:r>
    </w:p>
    <w:p w14:paraId="7DD4DF7C" w14:textId="4E4AA8F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Her kanalın ışık şiddeti sürekli olarak ayarlanabilmelidir.</w:t>
      </w:r>
    </w:p>
    <w:p w14:paraId="6A8E9A92" w14:textId="0BB7F5F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Floresan kanalları arasında hızlı geçiş yapılabilmelidir.</w:t>
      </w:r>
    </w:p>
    <w:p w14:paraId="7BCCBD0F" w14:textId="56B9BC5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Işık kaynağında uzun süreli ışık kararlılığını ve tekrarlanabilir parlaklık ayarını sağlayan dahili ışık izleme sensörü bulunmalıdır.</w:t>
      </w:r>
    </w:p>
    <w:p w14:paraId="787DE979" w14:textId="3E09EB8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Mikroskopla beraber motorize en az 6 adet kapasiteli floresan turret verilmelidir.</w:t>
      </w:r>
    </w:p>
    <w:p w14:paraId="1172BF12" w14:textId="77777777" w:rsidR="00233F12" w:rsidRPr="00731D0C" w:rsidRDefault="00233F12" w:rsidP="00233F1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7A18CF9B" w14:textId="7777777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Mikroskopla beraber aşağıda özellikleri yazan 3 farklı floresan filtre seti verilmelidir.</w:t>
      </w:r>
    </w:p>
    <w:p w14:paraId="24E164BF" w14:textId="2A46D407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Birinci filtre seti 385, 475, 555 ve 630 nm excitation dalga boylu</w:t>
      </w:r>
    </w:p>
    <w:p w14:paraId="75E2BB8A" w14:textId="134A0434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İkinci filtre seti 430, 508 ve 590 nm excitation dalga boylu</w:t>
      </w:r>
    </w:p>
    <w:p w14:paraId="16419A44" w14:textId="4A724CD2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Üçüncü filtre seti 385, 475, 590 ve 735 nm uyarma bölgelerine uygun olmalıdır.</w:t>
      </w:r>
    </w:p>
    <w:p w14:paraId="6DC7E35D" w14:textId="77777777" w:rsidR="00233F12" w:rsidRPr="00731D0C" w:rsidRDefault="00233F12" w:rsidP="00233F1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286A5DA0" w14:textId="7AC4E1C8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klasik geniş alan floresan görüntülerde oluşan odak dışı ışığın uzaklaştırılmasını sağlayan yapılandırılmış aydınlatma tabanlı optik kesitleme sistemine sahip olmalıdır.</w:t>
      </w:r>
    </w:p>
    <w:p w14:paraId="139679E7" w14:textId="1EC7C31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Optik kesitleme ünitesi mikroskobun floresan ışık yoluna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entegre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şekilde çalışmalıdır.</w:t>
      </w:r>
    </w:p>
    <w:p w14:paraId="0ECF3DEE" w14:textId="203E678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Optik kesitleme sisteminde farklı objektif ve numune koşullarına uyum sağlayan en az 3 farklı frekansta transmisyon grid’i bulunmalıdır.</w:t>
      </w:r>
    </w:p>
    <w:p w14:paraId="3F8790FA" w14:textId="520B266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Sistem elektronik kontrol ünitesi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ile birlikte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verilmelidir.</w:t>
      </w:r>
    </w:p>
    <w:p w14:paraId="4ED1A587" w14:textId="7D47E63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Sistem, LED veya geniş spektrumlu ışık kaynaklarıyla kalibrasyon yapılmasına olanak sağlamalıdır.</w:t>
      </w:r>
    </w:p>
    <w:p w14:paraId="5BC81CA9" w14:textId="64C7D41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Sistem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ile birlikte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kalibrasyon modülü, referans ayna ve floresan test preparatları verilmelidir.</w:t>
      </w:r>
    </w:p>
    <w:p w14:paraId="27005976" w14:textId="44D38D8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Sistem, Z-stack görüntüler üzerinden optik kesit ve üç boyutlu görüntüleme çalışmalarına uygun olmalıdır.</w:t>
      </w:r>
    </w:p>
    <w:p w14:paraId="5374C414" w14:textId="5A7DD00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Optik kesitleme görüntülerinin hesaplanması ve kontrastının iyileştirilmesi amacıyla ortak dekonvolüsyon algoritmaları kullanan ileri görüntü işleme modülü bulunmalıdır.</w:t>
      </w:r>
    </w:p>
    <w:p w14:paraId="419326A8" w14:textId="3D23567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İleri optik kesitleme modülü nicel analizlere uygun sonuçlar üretebilmelidir.</w:t>
      </w:r>
    </w:p>
    <w:p w14:paraId="453ECA61" w14:textId="4CCC197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Görüntü işleme yazılımında hem önceden tanımlanmış parametreler hem de ileri kullanıcılar için serbest parametre seçimi bulunmalıdır.</w:t>
      </w:r>
    </w:p>
    <w:p w14:paraId="14E6D2CB" w14:textId="446F56F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Görüntü işleme süresinin azaltılması amacıyla grafik işlemci hızlandırması kullanılabilmelidir.</w:t>
      </w:r>
    </w:p>
    <w:p w14:paraId="76316A45" w14:textId="6D8530C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 gövdesine doğrudan bağlanan titreşim sönümleme sistemi bulunmalıdır.</w:t>
      </w:r>
    </w:p>
    <w:p w14:paraId="60C6BF91" w14:textId="49A896F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en az iki destek plakası ve her plakada en az iki titreşim sönümleyici eleman içermelidir.</w:t>
      </w:r>
    </w:p>
    <w:p w14:paraId="43B00A19" w14:textId="55A8E94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en az aşağıdaki NA Değerlerine sahip objektiflere sahip olmalıdır.</w:t>
      </w:r>
    </w:p>
    <w:p w14:paraId="5380348D" w14:textId="77777777" w:rsidR="00233F12" w:rsidRPr="00731D0C" w:rsidRDefault="00233F12" w:rsidP="00233F1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5"/>
        <w:gridCol w:w="2693"/>
        <w:gridCol w:w="2835"/>
      </w:tblGrid>
      <w:tr w:rsidR="00233F12" w:rsidRPr="00731D0C" w14:paraId="3F4004BA" w14:textId="7EC76FCF" w:rsidTr="00522644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1865" w:type="dxa"/>
          </w:tcPr>
          <w:p w14:paraId="142DE1E7" w14:textId="2D1A6143" w:rsidR="00233F12" w:rsidRPr="00731D0C" w:rsidRDefault="00233F12" w:rsidP="00233F12">
            <w:pPr>
              <w:pStyle w:val="ListeParagraf"/>
              <w:widowControl/>
              <w:autoSpaceDE/>
              <w:autoSpaceDN/>
              <w:spacing w:after="160" w:line="259" w:lineRule="auto"/>
              <w:ind w:left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BÜYÜTME</w:t>
            </w:r>
          </w:p>
        </w:tc>
        <w:tc>
          <w:tcPr>
            <w:tcW w:w="2693" w:type="dxa"/>
          </w:tcPr>
          <w:p w14:paraId="4A5B0D71" w14:textId="6CCE1DC9" w:rsidR="00233F12" w:rsidRPr="00731D0C" w:rsidRDefault="00522644" w:rsidP="00233F12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="00233F12"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OBJEKTİF TÜRÜ</w:t>
            </w:r>
          </w:p>
        </w:tc>
        <w:tc>
          <w:tcPr>
            <w:tcW w:w="2835" w:type="dxa"/>
          </w:tcPr>
          <w:p w14:paraId="4419490B" w14:textId="3D6E635F" w:rsidR="00233F12" w:rsidRPr="00731D0C" w:rsidRDefault="00233F12" w:rsidP="00233F12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N.A (EN AZ)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W.D.(En az)</w:t>
            </w:r>
          </w:p>
        </w:tc>
      </w:tr>
      <w:tr w:rsidR="00233F12" w:rsidRPr="00731D0C" w14:paraId="4C60A9FF" w14:textId="77777777" w:rsidTr="00522644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7393" w:type="dxa"/>
            <w:gridSpan w:val="3"/>
          </w:tcPr>
          <w:p w14:paraId="091381A1" w14:textId="1569DE41" w:rsidR="00233F12" w:rsidRPr="00731D0C" w:rsidRDefault="00233F12" w:rsidP="00233F12">
            <w:pPr>
              <w:pStyle w:val="ListeParagraf"/>
              <w:widowControl/>
              <w:numPr>
                <w:ilvl w:val="0"/>
                <w:numId w:val="26"/>
              </w:numPr>
              <w:autoSpaceDE/>
              <w:autoSpaceDN/>
              <w:spacing w:after="160" w:line="259" w:lineRule="auto"/>
              <w:ind w:left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5X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63605F" w:rsidRPr="0063605F">
              <w:rPr>
                <w:rFonts w:ascii="Times New Roman" w:hAnsi="Times New Roman" w:cs="Times New Roman"/>
                <w:bCs/>
                <w:sz w:val="24"/>
                <w:szCs w:val="24"/>
              </w:rPr>
              <w:t>Plan-</w:t>
            </w:r>
            <w:proofErr w:type="spellStart"/>
            <w:proofErr w:type="gramStart"/>
            <w:r w:rsidR="0063605F" w:rsidRPr="0063605F">
              <w:rPr>
                <w:rFonts w:ascii="Times New Roman" w:hAnsi="Times New Roman" w:cs="Times New Roman"/>
                <w:bCs/>
                <w:sz w:val="24"/>
                <w:szCs w:val="24"/>
              </w:rPr>
              <w:t>Fluor</w:t>
            </w:r>
            <w:proofErr w:type="spellEnd"/>
            <w:r w:rsidR="006360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gramEnd"/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0.16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18.5 mm</w:t>
            </w:r>
          </w:p>
        </w:tc>
      </w:tr>
      <w:tr w:rsidR="00233F12" w:rsidRPr="00731D0C" w14:paraId="6CD20073" w14:textId="77777777" w:rsidTr="00522644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7393" w:type="dxa"/>
            <w:gridSpan w:val="3"/>
          </w:tcPr>
          <w:p w14:paraId="561E8B47" w14:textId="472D9E29" w:rsidR="00233F12" w:rsidRPr="00731D0C" w:rsidRDefault="00233F12" w:rsidP="00233F12">
            <w:pPr>
              <w:pStyle w:val="ListeParagraf"/>
              <w:widowControl/>
              <w:numPr>
                <w:ilvl w:val="0"/>
                <w:numId w:val="26"/>
              </w:numPr>
              <w:autoSpaceDE/>
              <w:autoSpaceDN/>
              <w:spacing w:after="160" w:line="259" w:lineRule="auto"/>
              <w:ind w:left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10X Ph1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Faz Kontrast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0.25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4.30 mm</w:t>
            </w:r>
          </w:p>
        </w:tc>
      </w:tr>
      <w:tr w:rsidR="00233F12" w:rsidRPr="00731D0C" w14:paraId="56782E5A" w14:textId="77777777" w:rsidTr="00522644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7393" w:type="dxa"/>
            <w:gridSpan w:val="3"/>
          </w:tcPr>
          <w:p w14:paraId="01EC0493" w14:textId="7EEC58B2" w:rsidR="00233F12" w:rsidRPr="00731D0C" w:rsidRDefault="00233F12" w:rsidP="00233F12">
            <w:pPr>
              <w:pStyle w:val="ListeParagraf"/>
              <w:widowControl/>
              <w:numPr>
                <w:ilvl w:val="0"/>
                <w:numId w:val="26"/>
              </w:numPr>
              <w:autoSpaceDE/>
              <w:autoSpaceDN/>
              <w:spacing w:after="160" w:line="259" w:lineRule="auto"/>
              <w:ind w:left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20x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Plan-Apochromat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0.8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0.55 mm</w:t>
            </w:r>
          </w:p>
        </w:tc>
      </w:tr>
      <w:tr w:rsidR="00233F12" w:rsidRPr="00731D0C" w14:paraId="46F7F6AE" w14:textId="77777777" w:rsidTr="00522644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7393" w:type="dxa"/>
            <w:gridSpan w:val="3"/>
          </w:tcPr>
          <w:p w14:paraId="7FDC716A" w14:textId="14F383D9" w:rsidR="00233F12" w:rsidRPr="00731D0C" w:rsidRDefault="00233F12" w:rsidP="00233F12">
            <w:pPr>
              <w:pStyle w:val="ListeParagraf"/>
              <w:widowControl/>
              <w:numPr>
                <w:ilvl w:val="0"/>
                <w:numId w:val="26"/>
              </w:numPr>
              <w:autoSpaceDE/>
              <w:autoSpaceDN/>
              <w:spacing w:after="160" w:line="259" w:lineRule="auto"/>
              <w:ind w:left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40x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Plan-Apochromat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1.4 OİL/DIC</w:t>
            </w: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0.13 mm</w:t>
            </w:r>
          </w:p>
        </w:tc>
      </w:tr>
    </w:tbl>
    <w:p w14:paraId="51F0BC2A" w14:textId="7777777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CANLI HÜCRE İNKÜBASYON SİSTEMİ</w:t>
      </w:r>
    </w:p>
    <w:p w14:paraId="1B6F6C4E" w14:textId="2787B1D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İNKÜBASYON KABİNİ</w:t>
      </w:r>
    </w:p>
    <w:p w14:paraId="1C9AA609" w14:textId="41BC784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 araştırma mikroskobu uzun süreli canlı hücre görüntüleme çalışmalarına uygun tam çevresel inkübasyon sistemine sahip olmalıdır.</w:t>
      </w:r>
    </w:p>
    <w:p w14:paraId="73E0557F" w14:textId="6CFD6DB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İnkübasyon kabini dış ışığın numuneye ulaşmasını azaltacak koyu renkli yapıda olmalıdır.</w:t>
      </w:r>
    </w:p>
    <w:p w14:paraId="003CEC1E" w14:textId="4CC9B2C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modüler tasarımda olmalıdır.</w:t>
      </w:r>
    </w:p>
    <w:p w14:paraId="3C3ADB7E" w14:textId="0540FA7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İnkübasyon kabininde numune ve kültür ortamı malzemelerinin yerleştirilmesine uygun dahili raf bulunmalıdır.</w:t>
      </w:r>
    </w:p>
    <w:p w14:paraId="39034B24" w14:textId="13AA4E7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Nemlendirme şişesinin yerleştirilmesine uygun taşıyıcı bulunmalıdır.</w:t>
      </w:r>
    </w:p>
    <w:p w14:paraId="4E666830" w14:textId="27E73658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Kabin içerisine kolay erişim sağlayan açılır/kayar kapılar bulunmalıdır.</w:t>
      </w:r>
    </w:p>
    <w:p w14:paraId="49B7D78C" w14:textId="3423DF4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Mikroskobun objektif, DIC ve floresan filtre bileşenlerine inkübatör kuruluyken erişim mümkün olmalıdır.</w:t>
      </w:r>
    </w:p>
    <w:p w14:paraId="00CB6E64" w14:textId="047854D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SICAKLIK KONTROLÜ</w:t>
      </w:r>
    </w:p>
    <w:p w14:paraId="1756AF8C" w14:textId="15456153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elektriksel olarak ısıtılan bileşenlerin kontrolüne uygun sıcaklık kontrol modülüne sahip olmalıdır.</w:t>
      </w:r>
    </w:p>
    <w:p w14:paraId="739950B2" w14:textId="500373A3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Sıcaklık kontrol modülü en az 4 ayrı ısıtılmış bileşeni kontrol edebilmelidir.</w:t>
      </w:r>
    </w:p>
    <w:p w14:paraId="5BB9A2E7" w14:textId="39D8E32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Sistemde en az 8 farklı kontrol parametre seti tanımlanabilmelidir.</w:t>
      </w:r>
    </w:p>
    <w:p w14:paraId="7BAB5F3E" w14:textId="5F2E5C2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Sıcaklık ayar/ölçüm çözünürlüğü 0,1°C veya daha iyi olmalıdır.</w:t>
      </w:r>
    </w:p>
    <w:p w14:paraId="7871B9DE" w14:textId="54E373E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Sıcaklık doğruluğu ±0,1°C veya daha iyi olmalıdır.</w:t>
      </w:r>
    </w:p>
    <w:p w14:paraId="3DF46CAA" w14:textId="62D8F2C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Harici kalibrasyon için ayrı sıcaklık ölçüm kanalı bulunmalıdır.</w:t>
      </w:r>
    </w:p>
    <w:p w14:paraId="64F988B4" w14:textId="6BCE831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ile uygun kontrol sıcaklık sensörü verilmelidir.</w:t>
      </w:r>
    </w:p>
    <w:p w14:paraId="5BA3330F" w14:textId="7777777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CO₂ KONTROLÜ</w:t>
      </w:r>
    </w:p>
    <w:p w14:paraId="1EEABEF0" w14:textId="3D5B04A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İnkübasyon sisteminde CO₂ kontrol modülü bulunmalıdır.</w:t>
      </w:r>
    </w:p>
    <w:p w14:paraId="2EABB3A9" w14:textId="2918BBE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CO₂ konsantrasyonu %1 ile %8 arasında kontrol edilebilmelidir.</w:t>
      </w:r>
    </w:p>
    <w:p w14:paraId="0C183643" w14:textId="632E5E0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CO₂ kontrol hassasiyeti/ayar değeri yaklaşık ±%0,1 seviyesinde olmalıdır.</w:t>
      </w:r>
    </w:p>
    <w:p w14:paraId="17E64FFB" w14:textId="30B4C5A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Sistem en az 250 ml kapasiteli nemlendirme modülü içermelidir.</w:t>
      </w:r>
    </w:p>
    <w:p w14:paraId="79970707" w14:textId="15F23B2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Numune bölgesinde CO₂ kontrollü atmosfer oluşturulması için uygun CO₂ kapağı bulunmalıdır.</w:t>
      </w:r>
    </w:p>
    <w:p w14:paraId="3591CEB9" w14:textId="00E2548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Sistemle beraber aşa</w:t>
      </w:r>
      <w:r w:rsidR="00611BB9">
        <w:rPr>
          <w:rFonts w:ascii="Times New Roman" w:hAnsi="Times New Roman" w:cs="Times New Roman"/>
          <w:bCs/>
          <w:sz w:val="24"/>
          <w:szCs w:val="24"/>
        </w:rPr>
        <w:t>ğıda</w:t>
      </w:r>
      <w:r w:rsidRPr="00731D0C">
        <w:rPr>
          <w:rFonts w:ascii="Times New Roman" w:hAnsi="Times New Roman" w:cs="Times New Roman"/>
          <w:bCs/>
          <w:sz w:val="24"/>
          <w:szCs w:val="24"/>
        </w:rPr>
        <w:t xml:space="preserve"> özellikleri yazan kamera yazılım sistemi verilmelidir.</w:t>
      </w:r>
    </w:p>
    <w:p w14:paraId="35B44EE6" w14:textId="75EC061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 sistemde yüksek performanslı monokrom bilimsel mikroskop kamerası bulunmalıdır.</w:t>
      </w:r>
    </w:p>
    <w:p w14:paraId="6143902A" w14:textId="27C1876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CMOS sensör teknolojisinde olmalıdır.</w:t>
      </w:r>
    </w:p>
    <w:p w14:paraId="77FE8774" w14:textId="103B2FB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Sensör global shutter teknolojisine sahip olmalıdır.</w:t>
      </w:r>
    </w:p>
    <w:p w14:paraId="7A9F5211" w14:textId="11E7AF7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Sensör arka aydınlatmalı yapıda olmalıdır.</w:t>
      </w:r>
    </w:p>
    <w:p w14:paraId="4D1C49CA" w14:textId="770D1D9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çözünürlüğü en az 20,3 megapiksel olmalıdır.</w:t>
      </w:r>
    </w:p>
    <w:p w14:paraId="5147AEB6" w14:textId="3AC892A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Fiziksel piksel boyutu yaklaşık 2,74 × 2,74 µm olmalıdır.</w:t>
      </w:r>
    </w:p>
    <w:p w14:paraId="46065E46" w14:textId="7AEC5C8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Aktif sensör alanı en az 12,4 × 12,4 mm olmalıdır.</w:t>
      </w:r>
    </w:p>
    <w:p w14:paraId="7D5B7B51" w14:textId="2895D5E3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Sensör spektral çalışma aralığı yaklaşık 350-1000 nm olmalıdır.</w:t>
      </w:r>
    </w:p>
    <w:p w14:paraId="3996D51A" w14:textId="5A660D6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en az 1×, 2×, 4×, 8× ve 16× elektronik kazanç seçeneklerine sahip olmalıdır.</w:t>
      </w:r>
    </w:p>
    <w:p w14:paraId="6A7A17E4" w14:textId="3EA6E46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farklı dijital binning modlarını desteklemelidir.</w:t>
      </w:r>
    </w:p>
    <w:p w14:paraId="68F370AC" w14:textId="5D314D2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en az;</w:t>
      </w:r>
    </w:p>
    <w:p w14:paraId="5E36776F" w14:textId="104D4ED0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4512 × 4512,</w:t>
      </w:r>
    </w:p>
    <w:p w14:paraId="6A90CE50" w14:textId="6426C8E6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2256 × 2256,</w:t>
      </w:r>
    </w:p>
    <w:p w14:paraId="5047CFF8" w14:textId="731FF2CF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1504 × 1504,</w:t>
      </w:r>
    </w:p>
    <w:p w14:paraId="6E022F10" w14:textId="36F4F966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1128 × 1128,</w:t>
      </w:r>
    </w:p>
    <w:p w14:paraId="64D46E13" w14:textId="59DEDB00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902 × 902</w:t>
      </w:r>
    </w:p>
    <w:p w14:paraId="448FB315" w14:textId="7777777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Megapixel çözünürlük seçeneklerini desteklemelidir.</w:t>
      </w:r>
    </w:p>
    <w:p w14:paraId="57D600D9" w14:textId="5182F0E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Tam çözünürlükte canlı görüntü hızı 20 fps’den yüksek olmalıdır.</w:t>
      </w:r>
    </w:p>
    <w:p w14:paraId="47EB64F7" w14:textId="143722A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Yaklaşık 2256 × 2256 çözünürlükte canlı görüntü hızı 30 fps’den yüksek olmalıdır.</w:t>
      </w:r>
    </w:p>
    <w:p w14:paraId="2C8D334B" w14:textId="4DCAE90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Zaman serisi kayıtlarında tam çözünürlükte en az 28 fps görüntü kaydı yapılabilmelidir.</w:t>
      </w:r>
    </w:p>
    <w:p w14:paraId="3FF59CBD" w14:textId="48025F9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ROI kullanıldığında görüntü hızları en az;</w:t>
      </w:r>
    </w:p>
    <w:p w14:paraId="4C8AC5FE" w14:textId="06F09A5E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2256 × 2256 pikselde 75 fps,</w:t>
      </w:r>
    </w:p>
    <w:p w14:paraId="02DA781F" w14:textId="57F96435" w:rsidR="00233F12" w:rsidRPr="00731D0C" w:rsidRDefault="00611BB9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Yaklaşık</w:t>
      </w:r>
      <w:r w:rsidR="00233F12" w:rsidRPr="00731D0C">
        <w:rPr>
          <w:rFonts w:ascii="Times New Roman" w:hAnsi="Times New Roman" w:cs="Times New Roman"/>
          <w:bCs/>
          <w:sz w:val="24"/>
          <w:szCs w:val="24"/>
        </w:rPr>
        <w:t xml:space="preserve"> 1920 × 1080 pikselde 110 fps,</w:t>
      </w:r>
    </w:p>
    <w:p w14:paraId="123EDE62" w14:textId="079F7A90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1024 × 1024 pikselde 115 fps,</w:t>
      </w:r>
    </w:p>
    <w:p w14:paraId="4287C626" w14:textId="7F7E4165" w:rsidR="00233F12" w:rsidRPr="00611BB9" w:rsidRDefault="00233F12" w:rsidP="00611BB9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512 × 512 pikselde 200 fps</w:t>
      </w:r>
      <w:r w:rsidR="00611BB9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611BB9" w:rsidRPr="00611BB9">
        <w:rPr>
          <w:rFonts w:ascii="Times New Roman" w:hAnsi="Times New Roman" w:cs="Times New Roman"/>
          <w:bCs/>
          <w:sz w:val="24"/>
          <w:szCs w:val="24"/>
        </w:rPr>
        <w:t>eviyelerine</w:t>
      </w:r>
      <w:r w:rsidRPr="00611BB9">
        <w:rPr>
          <w:rFonts w:ascii="Times New Roman" w:hAnsi="Times New Roman" w:cs="Times New Roman"/>
          <w:bCs/>
          <w:sz w:val="24"/>
          <w:szCs w:val="24"/>
        </w:rPr>
        <w:t xml:space="preserve"> ulaşabilmelidir.</w:t>
      </w:r>
    </w:p>
    <w:p w14:paraId="6DC986AE" w14:textId="0FDB46F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Kamera standart çalışma modunda en az yaklaşık 1:4.400 dinamik aralık sağlayabilmelidir.</w:t>
      </w:r>
    </w:p>
    <w:p w14:paraId="6740AA1C" w14:textId="6D3AC28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Kamerada yüksek dinamik aralık modu bulunmalıdır.</w:t>
      </w:r>
    </w:p>
    <w:p w14:paraId="36CAD967" w14:textId="2FD5D78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Yüksek dinamik aralık modunda full-well kapasitesi yaklaşık 40.000 elektron ve dinamik aralık yaklaşık 1:25.000 seviyesinde olmalıdır.</w:t>
      </w:r>
    </w:p>
    <w:p w14:paraId="1F03071B" w14:textId="222601E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Pozlama süresi otomatik, sürekli veya manuel olarak ayarlanabilmelidir.</w:t>
      </w:r>
    </w:p>
    <w:p w14:paraId="5234639C" w14:textId="5056484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belirlenen görüntü alanı üzerinden spot ölçüm yapabilmelidir.</w:t>
      </w:r>
    </w:p>
    <w:p w14:paraId="3EDE387B" w14:textId="16850F0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üzerinden görüntü keskinleştirme uygulanabilmelidir.</w:t>
      </w:r>
    </w:p>
    <w:p w14:paraId="6E29943B" w14:textId="049B0E7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dark-current kompanzasyonu yapabilmelidir.</w:t>
      </w:r>
    </w:p>
    <w:p w14:paraId="4C289B90" w14:textId="5F71167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Tek piksel gürültü düzeltme fonksiyonu bulunmalıdır.</w:t>
      </w:r>
    </w:p>
    <w:p w14:paraId="4CE4AE2A" w14:textId="2F7B0C95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Sensör üzerinde ROI seçilebilmelidir.</w:t>
      </w:r>
    </w:p>
    <w:p w14:paraId="7BFA6CB4" w14:textId="074EC6C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en az 8, 12 ve 14 bit/piksel sayısallaştırmayı desteklemelidir.</w:t>
      </w:r>
    </w:p>
    <w:p w14:paraId="5129215D" w14:textId="089F16E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Dark current değeri 25°C sensör sıcaklığında 0,1 e-/piksel/s’den düşük olmalıdır.</w:t>
      </w:r>
    </w:p>
    <w:p w14:paraId="31F1BCE2" w14:textId="6E39C90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Sensör sıcaklığı yaklaşık 25°C’de stabilize edilebilmelidir.</w:t>
      </w:r>
    </w:p>
    <w:p w14:paraId="21E80A9D" w14:textId="024AC07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Pozlama süresi yaklaşık 0,1 ms ile 60 saniye arasında ayarlanabilmelidir.</w:t>
      </w:r>
    </w:p>
    <w:p w14:paraId="5DEBDAB6" w14:textId="77D400B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Kamerada donanımsal trigger giriş ve çıkış özellikleri bulunmalıdır.</w:t>
      </w:r>
    </w:p>
    <w:p w14:paraId="3C32625E" w14:textId="5719159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veri aktarımı için yüksek hızlı çift USB bağlantısına sahip olmalıdır.</w:t>
      </w:r>
    </w:p>
    <w:p w14:paraId="73F4795A" w14:textId="2149F35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Toplam veri bağlantı kapasitesi en az 2 × 5 Gbit/s olmalıdır.</w:t>
      </w:r>
    </w:p>
    <w:p w14:paraId="04E05D4C" w14:textId="73FBB315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standart C-mount optik bağlantıya sahip olmalıdır.</w:t>
      </w:r>
    </w:p>
    <w:p w14:paraId="2E67D9CB" w14:textId="15559D2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Kamera, gerekli 1,0× optik adaptör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ile birlikte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teslim edilmelidir.</w:t>
      </w:r>
    </w:p>
    <w:p w14:paraId="6522FD54" w14:textId="0E430884" w:rsidR="00233F12" w:rsidRPr="00731D0C" w:rsidRDefault="00233F12" w:rsidP="00522644">
      <w:pPr>
        <w:pStyle w:val="ListeParagraf"/>
        <w:widowControl/>
        <w:numPr>
          <w:ilvl w:val="2"/>
          <w:numId w:val="26"/>
        </w:numPr>
        <w:autoSpaceDE/>
        <w:autoSpaceDN/>
        <w:spacing w:after="160" w:line="259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GÖRÜNTÜLEME VE ANALİZ WORKSTATION’I</w:t>
      </w:r>
    </w:p>
    <w:p w14:paraId="0A5D7B00" w14:textId="60B4EF68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BİLGİSAYAR SİSTEMİ</w:t>
      </w:r>
    </w:p>
    <w:p w14:paraId="3F446FAA" w14:textId="0931F38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Sistem, yüksek hacimli mikroskop görüntülerinin alınması, işlenmesi, depolanması ve analizine uygun profesyonel workstation bilgisayar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ile birlikte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verilmelidir.</w:t>
      </w:r>
    </w:p>
    <w:p w14:paraId="3F7C9D3B" w14:textId="26982BB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İşlemci en az 28 fiziksel çekirdeğe sahip olmalıdır.</w:t>
      </w:r>
    </w:p>
    <w:p w14:paraId="2AA8BD6C" w14:textId="70754A1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İşlemci temel çalışma frekansı en az yaklaşık 2,7 GHz olmalıdır.</w:t>
      </w:r>
    </w:p>
    <w:p w14:paraId="26779BAC" w14:textId="1349628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İşlemci önbelleği en az 75 MB olmalıdır.</w:t>
      </w:r>
    </w:p>
    <w:p w14:paraId="559BDB3E" w14:textId="07AF9DC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belleği en az 256 GB DDR5 ECC kayıtlı RAM olmalıdır.</w:t>
      </w:r>
    </w:p>
    <w:p w14:paraId="5736B77C" w14:textId="529E731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 kart en az 16 adet DDR5 bellek yuvasına sahip olmalıdır.</w:t>
      </w:r>
    </w:p>
    <w:p w14:paraId="6929E158" w14:textId="55DDDFD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belleği gerektiğinde en az 1 TB’a kadar genişletilebilir olmalıdır.</w:t>
      </w:r>
    </w:p>
    <w:p w14:paraId="06B6C9E2" w14:textId="2896A8D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Sistemde en az 2 TB M.2 NVMe SSD bulunmalıdır.</w:t>
      </w:r>
    </w:p>
    <w:p w14:paraId="2D6B9F92" w14:textId="5A3EC22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Sistemde ayrıca iki adet en az 12 TB SATA sabit disk bulunmalı ve veri güvenliği için RAID 1 veya eşdeğer yansılama yapısında yapılandırılmalıdır.</w:t>
      </w:r>
    </w:p>
    <w:p w14:paraId="14D56DEC" w14:textId="7946E50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Bilgisayarda en az iki adet Gigabit Ethernet bağlantısı bulunmalıdır.</w:t>
      </w:r>
    </w:p>
    <w:p w14:paraId="5AE6ADF5" w14:textId="5C33156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güncel yüksek hızlı USB Type-A ve Type-C bağlantılarına sahip olmalıdır.</w:t>
      </w:r>
    </w:p>
    <w:p w14:paraId="16A4BDCF" w14:textId="283F353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GRAFİK İŞLEMCİ</w:t>
      </w:r>
    </w:p>
    <w:p w14:paraId="491268CB" w14:textId="2C05400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Workstation profesyonel sınıf grafik işlemciye sahip olmalıdır.</w:t>
      </w:r>
    </w:p>
    <w:p w14:paraId="624B0F3B" w14:textId="75ACDBF5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Grafik kartında en az 32 GB grafik belleği bulunmalıdır.</w:t>
      </w:r>
    </w:p>
    <w:p w14:paraId="74944251" w14:textId="6550AA94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Grafik belleği en az GDDR7 veya eşdeğer performans sınıfında olmalıdır.</w:t>
      </w:r>
    </w:p>
    <w:p w14:paraId="76C10F3D" w14:textId="6634FF4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Grafik kartı PCI Express 5.0 x16 veya eşdeğer yüksek hızlı veri yoluna sahip olmalıdır.</w:t>
      </w:r>
    </w:p>
    <w:p w14:paraId="67729410" w14:textId="54BA530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Grafik işlemci GPU hızlandırmalı mikroskop görüntü analizi ve dekonvolüsyon işlemlerini desteklemelidir.</w:t>
      </w:r>
    </w:p>
    <w:p w14:paraId="31A72239" w14:textId="43B43E0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Grafik kartı aynı anda en az 4 adet monitör destekleyebilmelidir.</w:t>
      </w:r>
    </w:p>
    <w:p w14:paraId="5C7A7962" w14:textId="36BE50C5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MONİTÖR</w:t>
      </w:r>
    </w:p>
    <w:p w14:paraId="618F98AA" w14:textId="01509CE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Sistemde en az 27 inç profesyonel görüntüleme monitörü bulunmalıdır.</w:t>
      </w:r>
    </w:p>
    <w:p w14:paraId="5CE09975" w14:textId="1D7A55B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Monitörün doğal çözünürlüğü en az 3840 × 2160 piksel olmalıdır.</w:t>
      </w:r>
    </w:p>
    <w:p w14:paraId="2F6C0654" w14:textId="307A7CB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Parlaklık en az 400 nit olmalıdır.</w:t>
      </w:r>
    </w:p>
    <w:p w14:paraId="5E3BA2C6" w14:textId="4538FDE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Kontrast oranı en az 2000:1 olmalıdır.</w:t>
      </w:r>
    </w:p>
    <w:p w14:paraId="30E0731A" w14:textId="5F5F9EB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Yatay ve dikey görüş açısı en az 178° olmalıdır.</w:t>
      </w:r>
    </w:p>
    <w:p w14:paraId="2DAC78E0" w14:textId="169A2F2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Monitör yükseklik, eğim, sağ-sol dönüş ve pivot yönünden ergonomik ayarlanabilir olmalıdır.</w:t>
      </w:r>
    </w:p>
    <w:p w14:paraId="13A8D6C4" w14:textId="7777777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J. GÖRÜNTÜLEME VE ANALİZ YAZILIMLARI</w:t>
      </w:r>
    </w:p>
    <w:p w14:paraId="4F43CEBB" w14:textId="6C5861B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 GÖRÜNTÜLEME YAZILIMI</w:t>
      </w:r>
    </w:p>
    <w:p w14:paraId="775EB83E" w14:textId="114FE89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Sistem, mikroskop, motorize bileşenler ve kameranın bilgisayar üzerinden kontrolünü sağlayan güncel 64-bit görüntüleme yazılımına sahip olmalıdır.</w:t>
      </w:r>
    </w:p>
    <w:p w14:paraId="07CF1A56" w14:textId="53A7389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kullanıcı arayüzünün uygulamaya göre özelleştirilebilmesine olanak sağlamalıdır.</w:t>
      </w:r>
    </w:p>
    <w:p w14:paraId="2F3219CE" w14:textId="35A1CE86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en az aşağıdaki fonksiyonlara sahip olmalıdır:</w:t>
      </w:r>
    </w:p>
    <w:p w14:paraId="3014AF08" w14:textId="1CAD6DDE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Temel 3D görüntüleme,</w:t>
      </w:r>
    </w:p>
    <w:p w14:paraId="248B8C6A" w14:textId="0B4F264D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Colocalization analizi,</w:t>
      </w:r>
    </w:p>
    <w:p w14:paraId="1896956D" w14:textId="453F3BF9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Doğrudan görüntü işleme,</w:t>
      </w:r>
    </w:p>
    <w:p w14:paraId="63EF450C" w14:textId="14CCFB08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Extended Depth of Focus,</w:t>
      </w:r>
    </w:p>
    <w:p w14:paraId="6D38BE04" w14:textId="578F73A8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Mesafe, alan ve benzeri ölçümler,</w:t>
      </w:r>
    </w:p>
    <w:p w14:paraId="34DE856E" w14:textId="28EC4C38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Panorama görüntüleme,</w:t>
      </w:r>
    </w:p>
    <w:p w14:paraId="57B1AF0A" w14:textId="594843B2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Spectral unmixing,</w:t>
      </w:r>
    </w:p>
    <w:p w14:paraId="569509EB" w14:textId="7DC6BA13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Zaman serisi görüntüleme,</w:t>
      </w:r>
    </w:p>
    <w:p w14:paraId="2EAA5CCE" w14:textId="22DB94BA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Çok kanallı görüntü toplama,</w:t>
      </w:r>
    </w:p>
    <w:p w14:paraId="58B71BE8" w14:textId="4E23CD9E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Görüntü verilerinin merkezi depolanmasına yönelik bağlantı özellikleri.</w:t>
      </w:r>
    </w:p>
    <w:p w14:paraId="03B681A8" w14:textId="4CE5FBF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motorize mikroskop bileşenleri kullanılarak çok boyutlu deneyler yapılmasını sağlamalıdır.</w:t>
      </w:r>
    </w:p>
    <w:p w14:paraId="0B98AC80" w14:textId="58F7C418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Aşağıdaki görüntü toplama yöntemleri desteklenmelidir:</w:t>
      </w:r>
    </w:p>
    <w:p w14:paraId="7B1E7341" w14:textId="72A219B3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Tiles,</w:t>
      </w:r>
    </w:p>
    <w:p w14:paraId="5A386CC3" w14:textId="729F6221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Multi-position,</w:t>
      </w:r>
    </w:p>
    <w:p w14:paraId="41B16143" w14:textId="4972EEBC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Z-stack,</w:t>
      </w:r>
    </w:p>
    <w:p w14:paraId="4CED1ACF" w14:textId="6B6F55B6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Time series,</w:t>
      </w:r>
    </w:p>
    <w:p w14:paraId="3F2A5E60" w14:textId="75BCE98A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Multichannel.</w:t>
      </w:r>
    </w:p>
    <w:p w14:paraId="57736749" w14:textId="417D43C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Z-stack başlangıç/bitiş ve merkez modu kullanılarak tanımlanabilmelidir.</w:t>
      </w:r>
    </w:p>
    <w:p w14:paraId="014E3045" w14:textId="12647558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Z düzlemi sayısı sistemin mekanik hareket mesafesi ve minimum Z adımıyla sınırlı olacak şekilde kullanıcı tarafından belirlenebilmelidir.</w:t>
      </w:r>
    </w:p>
    <w:p w14:paraId="2F9E64E4" w14:textId="4B20935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Nyquist kriterine uygun optimum Z-stack adımını otomatik hesaplayabilmelidir.</w:t>
      </w:r>
    </w:p>
    <w:p w14:paraId="6A913D8B" w14:textId="2C582C4C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Z hareketindeki mekanik backlash etkisini yazılım üzerinden kompanse edebilmelidir.</w:t>
      </w:r>
    </w:p>
    <w:p w14:paraId="60F2E41C" w14:textId="435F7F9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Farklı odak düzlemlerindeki keskin bölgeler birleştirilerek yüksek alan derinliğine sahip tek bir görüntü oluşturulabilmelidir.</w:t>
      </w:r>
    </w:p>
    <w:p w14:paraId="6125E9D3" w14:textId="36B57F2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Kullanıcının tanımladığı numune alanları motorize olarak otomatik taranabilmelidir.</w:t>
      </w:r>
    </w:p>
    <w:p w14:paraId="068833D3" w14:textId="045657E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Kullanıcı birden fazla numune pozisyonu tanımlayarak otomatik görüntü toplama yapabilmelidir.</w:t>
      </w:r>
    </w:p>
    <w:p w14:paraId="3238D5E8" w14:textId="2E8FAED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Sistem;</w:t>
      </w:r>
    </w:p>
    <w:p w14:paraId="4972FE39" w14:textId="12BDB923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Focus correction map,</w:t>
      </w:r>
    </w:p>
    <w:p w14:paraId="5B8F9B7C" w14:textId="59BCA626" w:rsidR="00233F12" w:rsidRPr="00731D0C" w:rsidRDefault="00233F12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Stitching,</w:t>
      </w:r>
    </w:p>
    <w:p w14:paraId="2FB5ACC6" w14:textId="056CC0B0" w:rsidR="00233F12" w:rsidRPr="00611BB9" w:rsidRDefault="00233F12" w:rsidP="00611BB9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Shading correction</w:t>
      </w:r>
      <w:r w:rsidR="00611B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1BB9">
        <w:rPr>
          <w:rFonts w:ascii="Times New Roman" w:hAnsi="Times New Roman" w:cs="Times New Roman"/>
          <w:bCs/>
          <w:sz w:val="24"/>
          <w:szCs w:val="24"/>
        </w:rPr>
        <w:t>fonksiyonlarını desteklemelidir.</w:t>
      </w:r>
    </w:p>
    <w:p w14:paraId="67B1F794" w14:textId="25114915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otomatik odaklama yapabilmelidir.</w:t>
      </w:r>
    </w:p>
    <w:p w14:paraId="3173C5D4" w14:textId="3559BC7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Otomatik odaklama;</w:t>
      </w:r>
    </w:p>
    <w:p w14:paraId="4179206B" w14:textId="5D5E85B9" w:rsidR="00233F12" w:rsidRPr="00731D0C" w:rsidRDefault="00611BB9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233F12" w:rsidRPr="00731D0C">
        <w:rPr>
          <w:rFonts w:ascii="Times New Roman" w:hAnsi="Times New Roman" w:cs="Times New Roman"/>
          <w:bCs/>
          <w:sz w:val="24"/>
          <w:szCs w:val="24"/>
        </w:rPr>
        <w:t>ransmitted-light,</w:t>
      </w:r>
    </w:p>
    <w:p w14:paraId="5EDD90DF" w14:textId="545A5179" w:rsidR="00233F12" w:rsidRPr="00731D0C" w:rsidRDefault="00611BB9" w:rsidP="00233F12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</w:t>
      </w:r>
      <w:r w:rsidR="00233F12" w:rsidRPr="00731D0C">
        <w:rPr>
          <w:rFonts w:ascii="Times New Roman" w:hAnsi="Times New Roman" w:cs="Times New Roman"/>
          <w:bCs/>
          <w:sz w:val="24"/>
          <w:szCs w:val="24"/>
        </w:rPr>
        <w:t>eflected-light,</w:t>
      </w:r>
    </w:p>
    <w:p w14:paraId="5906B91B" w14:textId="10AA15EC" w:rsidR="00233F12" w:rsidRPr="00611BB9" w:rsidRDefault="00611BB9" w:rsidP="00611BB9">
      <w:pPr>
        <w:pStyle w:val="ListeParagraf"/>
        <w:widowControl/>
        <w:numPr>
          <w:ilvl w:val="1"/>
          <w:numId w:val="27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Floresan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3F12" w:rsidRPr="00611BB9">
        <w:rPr>
          <w:rFonts w:ascii="Times New Roman" w:hAnsi="Times New Roman" w:cs="Times New Roman"/>
          <w:bCs/>
          <w:sz w:val="24"/>
          <w:szCs w:val="24"/>
        </w:rPr>
        <w:t>görüntülerde kullanılabilmelidir.</w:t>
      </w:r>
    </w:p>
    <w:p w14:paraId="71F82FA0" w14:textId="2B778F65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Kullanıcı kamera görüntüsü üzerinde autofocus uygulanacak bölgeyi seçebilmelidir.</w:t>
      </w:r>
    </w:p>
    <w:p w14:paraId="3A2BD8BF" w14:textId="6817A64B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standart yaşam bilimleri uygulamalarına yönelik görüntü analiz yazılımına sahip olmalıdır.</w:t>
      </w:r>
    </w:p>
    <w:p w14:paraId="3F26E95C" w14:textId="419830AE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aşağıdaki analizleri yapabilmelidir:</w:t>
      </w:r>
    </w:p>
    <w:p w14:paraId="0CE456E6" w14:textId="6E5387D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a)</w:t>
      </w:r>
      <w:r w:rsidR="00611B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D0C">
        <w:rPr>
          <w:rFonts w:ascii="Times New Roman" w:hAnsi="Times New Roman" w:cs="Times New Roman"/>
          <w:bCs/>
          <w:sz w:val="24"/>
          <w:szCs w:val="24"/>
        </w:rPr>
        <w:t>Floresan işaretli hücre çekirdeklerinin otomatik sayımı,</w:t>
      </w:r>
    </w:p>
    <w:p w14:paraId="56753F4E" w14:textId="158F92A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b)</w:t>
      </w:r>
      <w:r w:rsidR="00611B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D0C">
        <w:rPr>
          <w:rFonts w:ascii="Times New Roman" w:hAnsi="Times New Roman" w:cs="Times New Roman"/>
          <w:bCs/>
          <w:sz w:val="24"/>
          <w:szCs w:val="24"/>
        </w:rPr>
        <w:t>Hücre kültürü confluency analizi,</w:t>
      </w:r>
    </w:p>
    <w:p w14:paraId="0A3EE6B2" w14:textId="2F6F9D4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c)Gen ve protein ekspresyon analizi,</w:t>
      </w:r>
    </w:p>
    <w:p w14:paraId="66212920" w14:textId="67F06B8D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d)Hücre içerisinde otomatik spot tespiti ve sayımı,</w:t>
      </w:r>
    </w:p>
    <w:p w14:paraId="2133B015" w14:textId="3FFA1691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e)</w:t>
      </w:r>
      <w:r w:rsidR="00611B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D0C">
        <w:rPr>
          <w:rFonts w:ascii="Times New Roman" w:hAnsi="Times New Roman" w:cs="Times New Roman"/>
          <w:bCs/>
          <w:sz w:val="24"/>
          <w:szCs w:val="24"/>
        </w:rPr>
        <w:t>Sitoplazma ve hücre çekirdeği arasındaki sinyal oranına dayalı translocation analizi.</w:t>
      </w:r>
    </w:p>
    <w:p w14:paraId="56F6C7FB" w14:textId="4E4FABD3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hem klasik görüntü segmentasyonu hem de yapay zekâ tabanlı segmentasyon yöntemlerini desteklemelidir.</w:t>
      </w:r>
    </w:p>
    <w:p w14:paraId="5462C46B" w14:textId="326ED6A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Daha önce eğitilmiş yapay zekâ modelleri görüntü analizinde kullanılabilmelidir.</w:t>
      </w:r>
    </w:p>
    <w:p w14:paraId="6C162DB6" w14:textId="3643523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semantic segmentation desteklemelidir.</w:t>
      </w:r>
    </w:p>
    <w:p w14:paraId="29E48E16" w14:textId="20930999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Uygun analizlerde instance segmentation kullanılabilmelidir.</w:t>
      </w:r>
    </w:p>
    <w:p w14:paraId="402BBC48" w14:textId="3FE5AF52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Analiz sonuçları en az;</w:t>
      </w:r>
    </w:p>
    <w:p w14:paraId="68E2EB46" w14:textId="4C7C849F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•Tablo,</w:t>
      </w:r>
    </w:p>
    <w:p w14:paraId="6468C374" w14:textId="30371710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•Heatmap,</w:t>
      </w:r>
    </w:p>
    <w:p w14:paraId="221F2FFB" w14:textId="75E6BEEA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•Zaman serisi grafiği,</w:t>
      </w:r>
    </w:p>
    <w:p w14:paraId="218066CF" w14:textId="1266340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•XY dağılım grafiği,</w:t>
      </w:r>
    </w:p>
    <w:p w14:paraId="2CDAF0F9" w14:textId="373767F3" w:rsidR="00233F12" w:rsidRPr="00611BB9" w:rsidRDefault="00233F12" w:rsidP="00611BB9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•Histogram</w:t>
      </w:r>
      <w:r w:rsidR="00611B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1BB9">
        <w:rPr>
          <w:rFonts w:ascii="Times New Roman" w:hAnsi="Times New Roman" w:cs="Times New Roman"/>
          <w:bCs/>
          <w:sz w:val="24"/>
          <w:szCs w:val="24"/>
        </w:rPr>
        <w:t>olarak görüntülenebilmelidir.</w:t>
      </w:r>
    </w:p>
    <w:p w14:paraId="665B5E6A" w14:textId="745E89B5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Analiz sonuçları, grafikler ve işlem parametreleri dışarı aktarılabilmelidir.</w:t>
      </w:r>
    </w:p>
    <w:p w14:paraId="5A42002B" w14:textId="05BB5133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hem 2D endpoint hem de time-series deneylerini analiz edebilmelidir.</w:t>
      </w:r>
    </w:p>
    <w:p w14:paraId="310D4E89" w14:textId="1E586418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multiwell plate deneylerinin analizine uygun olmalıdır.</w:t>
      </w:r>
    </w:p>
    <w:p w14:paraId="2C973AF3" w14:textId="3A7CB237" w:rsidR="00233F12" w:rsidRPr="00731D0C" w:rsidRDefault="00233F12" w:rsidP="00233F12">
      <w:pPr>
        <w:pStyle w:val="ListeParagraf"/>
        <w:widowControl/>
        <w:numPr>
          <w:ilvl w:val="0"/>
          <w:numId w:val="26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 fabrikasyon ve işçilik hatalarına karşı 2 yıl garantili olmalıdır, Ücreti mukabil ise 10 yıl yedek parça ve aksesuar desteği sağlanabilmelidir.</w:t>
      </w:r>
    </w:p>
    <w:p w14:paraId="32BC2EAE" w14:textId="77777777" w:rsidR="00522644" w:rsidRDefault="00522644" w:rsidP="00522644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661B6942" w14:textId="77777777" w:rsidR="00611BB9" w:rsidRDefault="00611BB9" w:rsidP="00522644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15A34E44" w14:textId="77777777" w:rsidR="00611BB9" w:rsidRPr="00731D0C" w:rsidRDefault="00611BB9" w:rsidP="00522644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45DDE571" w14:textId="3AB20B41" w:rsidR="00522644" w:rsidRPr="00731D0C" w:rsidRDefault="00522644" w:rsidP="00522644">
      <w:pPr>
        <w:widowControl/>
        <w:autoSpaceDE/>
        <w:autoSpaceDN/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1D0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DİJİTAL ENTEGRE KAMERALI TERS (İNVERTED) FLORESAN MİKROSKOP SİSTEMİ</w:t>
      </w:r>
    </w:p>
    <w:p w14:paraId="55374168" w14:textId="415CA647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Sistem kapsamında 1 adet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entegre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monokrom kameralı dijital inverted hücre kültürü mikroskobu bulunmalıdır</w:t>
      </w:r>
    </w:p>
    <w:p w14:paraId="43D51D2E" w14:textId="608EA624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Sistem; Geçirimli ışık sistemli, Faz kontrast ve floresan görüntüleme sistemine uygun olmalıdır.</w:t>
      </w:r>
    </w:p>
    <w:p w14:paraId="61CD44DA" w14:textId="51F5A6E8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Sistem, okülere ihtiyaç olmadan kamera görüntüsü üzerinden çalışmaya uygun dijital yapıda olmalıdır.</w:t>
      </w:r>
    </w:p>
    <w:p w14:paraId="1AD7428E" w14:textId="5FF320E1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Uyumlu tablet bilgisayarların kullanımı için yükseklik ve açısı ayarlanabilen taşıyıcı bulunmalıdır.</w:t>
      </w:r>
    </w:p>
    <w:p w14:paraId="4F20EF84" w14:textId="147E5731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Mikroskopta en az 6 pozisyonlu kodlanmış objektif revolveri bulunmalıdır.</w:t>
      </w:r>
    </w:p>
    <w:p w14:paraId="3D91820E" w14:textId="578CEB81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Mikroskopta en az 6 pozisyonlu kodlanmış floresan filtre revolveri bulunmalıdır.</w:t>
      </w:r>
    </w:p>
    <w:p w14:paraId="12372A88" w14:textId="034AE310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 manuel kaba ve ince odaklama sistemine sahip olmalıdır.</w:t>
      </w:r>
    </w:p>
    <w:p w14:paraId="696755E8" w14:textId="66425A1B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Z odaklama hareket mesafesi en az 13 mm olmalıdır.</w:t>
      </w:r>
    </w:p>
    <w:p w14:paraId="3C578F75" w14:textId="104ECD1C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Kullanıcı tarafından ayarlanabilen odak durdurma mekanizması bulunmalıdır.</w:t>
      </w:r>
    </w:p>
    <w:p w14:paraId="06273DBF" w14:textId="2F39AB79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 gövdesi üzerinde doğrudan görüntü kaydı için snap düğmesi bulunmalıdır.</w:t>
      </w:r>
    </w:p>
    <w:p w14:paraId="2A786B61" w14:textId="286CEFA2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en az 10 W LED transmitted-light ömrü en az 60.000 saat aydınlatmaya sahip olmalıdır.</w:t>
      </w:r>
    </w:p>
    <w:p w14:paraId="68BC3B68" w14:textId="39863CD1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Numune tablası yaklaşık 232 × 230 mm veya daha büyük olmalıdır.</w:t>
      </w:r>
    </w:p>
    <w:p w14:paraId="183FF673" w14:textId="4CDA4EB4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Numune hareket kılavuzunun hareket alanı en az 130 × 85 mm olmalıdır.</w:t>
      </w:r>
    </w:p>
    <w:p w14:paraId="5A34D0D6" w14:textId="1273805A" w:rsidR="00522644" w:rsidRPr="0063605F" w:rsidRDefault="00522644" w:rsidP="0063605F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Sistem;</w:t>
      </w:r>
      <w:r w:rsidR="0063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3605F">
        <w:rPr>
          <w:rFonts w:ascii="Times New Roman" w:hAnsi="Times New Roman" w:cs="Times New Roman"/>
          <w:bCs/>
          <w:sz w:val="24"/>
          <w:szCs w:val="24"/>
        </w:rPr>
        <w:t>multiwell</w:t>
      </w:r>
      <w:proofErr w:type="spellEnd"/>
      <w:r w:rsidRPr="0063605F">
        <w:rPr>
          <w:rFonts w:ascii="Times New Roman" w:hAnsi="Times New Roman" w:cs="Times New Roman"/>
          <w:bCs/>
          <w:sz w:val="24"/>
          <w:szCs w:val="24"/>
        </w:rPr>
        <w:t xml:space="preserve"> plakalar,</w:t>
      </w:r>
      <w:r w:rsidR="0063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05F">
        <w:rPr>
          <w:rFonts w:ascii="Times New Roman" w:hAnsi="Times New Roman" w:cs="Times New Roman"/>
          <w:bCs/>
          <w:sz w:val="24"/>
          <w:szCs w:val="24"/>
        </w:rPr>
        <w:t xml:space="preserve">kültür </w:t>
      </w:r>
      <w:proofErr w:type="spellStart"/>
      <w:r w:rsidRPr="0063605F">
        <w:rPr>
          <w:rFonts w:ascii="Times New Roman" w:hAnsi="Times New Roman" w:cs="Times New Roman"/>
          <w:bCs/>
          <w:sz w:val="24"/>
          <w:szCs w:val="24"/>
        </w:rPr>
        <w:t>flaskları</w:t>
      </w:r>
      <w:proofErr w:type="spellEnd"/>
      <w:r w:rsidRPr="0063605F">
        <w:rPr>
          <w:rFonts w:ascii="Times New Roman" w:hAnsi="Times New Roman" w:cs="Times New Roman"/>
          <w:bCs/>
          <w:sz w:val="24"/>
          <w:szCs w:val="24"/>
        </w:rPr>
        <w:t>,</w:t>
      </w:r>
      <w:r w:rsidR="0063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05F">
        <w:rPr>
          <w:rFonts w:ascii="Times New Roman" w:hAnsi="Times New Roman" w:cs="Times New Roman"/>
          <w:bCs/>
          <w:sz w:val="24"/>
          <w:szCs w:val="24"/>
        </w:rPr>
        <w:t>yaklaşık 36, 54, 65, 88 ve 95 mm Petri kapları,</w:t>
      </w:r>
      <w:r w:rsidR="0063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05F">
        <w:rPr>
          <w:rFonts w:ascii="Times New Roman" w:hAnsi="Times New Roman" w:cs="Times New Roman"/>
          <w:bCs/>
          <w:sz w:val="24"/>
          <w:szCs w:val="24"/>
        </w:rPr>
        <w:t>76 × 26 mm lamlar,</w:t>
      </w:r>
      <w:r w:rsidR="0063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05F">
        <w:rPr>
          <w:rFonts w:ascii="Times New Roman" w:hAnsi="Times New Roman" w:cs="Times New Roman"/>
          <w:bCs/>
          <w:sz w:val="24"/>
          <w:szCs w:val="24"/>
        </w:rPr>
        <w:t xml:space="preserve">hücre kültürü </w:t>
      </w:r>
      <w:proofErr w:type="spellStart"/>
      <w:r w:rsidRPr="0063605F">
        <w:rPr>
          <w:rFonts w:ascii="Times New Roman" w:hAnsi="Times New Roman" w:cs="Times New Roman"/>
          <w:bCs/>
          <w:sz w:val="24"/>
          <w:szCs w:val="24"/>
        </w:rPr>
        <w:t>chamber’ları</w:t>
      </w:r>
      <w:proofErr w:type="spellEnd"/>
      <w:r w:rsidR="0063605F" w:rsidRPr="0063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05F">
        <w:rPr>
          <w:rFonts w:ascii="Times New Roman" w:hAnsi="Times New Roman" w:cs="Times New Roman"/>
          <w:bCs/>
          <w:sz w:val="24"/>
          <w:szCs w:val="24"/>
        </w:rPr>
        <w:t>için uygun numune tutuculara sahip olmalıdır.</w:t>
      </w:r>
    </w:p>
    <w:p w14:paraId="6B996F7E" w14:textId="33DFFB50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Mikroskopla beraber floresan aydınlatma sistemi olmalıdır. Floresan aydınlatma mikroskop gövdesine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entegre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solid-state LED teknolojisinde olmalıdır.</w:t>
      </w:r>
    </w:p>
    <w:p w14:paraId="78571700" w14:textId="0FA3C196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en az 4 bağımsız floresan LED kanalına sahip olmalıdır.</w:t>
      </w:r>
    </w:p>
    <w:p w14:paraId="401A604C" w14:textId="02501FCC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LED uyarma dalga boyları yaklaşık;</w:t>
      </w:r>
    </w:p>
    <w:p w14:paraId="4EED22D8" w14:textId="6F6804EF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385 nm,</w:t>
      </w:r>
    </w:p>
    <w:p w14:paraId="7A5E8D22" w14:textId="31AA5ABE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470 nm,</w:t>
      </w:r>
    </w:p>
    <w:p w14:paraId="18595B4C" w14:textId="69104EC2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565 nm,</w:t>
      </w:r>
    </w:p>
    <w:p w14:paraId="03E21107" w14:textId="590D29FA" w:rsidR="00522644" w:rsidRPr="00731D0C" w:rsidRDefault="00522644" w:rsidP="00731D0C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625 nm</w:t>
      </w:r>
      <w:r w:rsidR="00731D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D0C">
        <w:rPr>
          <w:rFonts w:ascii="Times New Roman" w:hAnsi="Times New Roman" w:cs="Times New Roman"/>
          <w:bCs/>
          <w:sz w:val="24"/>
          <w:szCs w:val="24"/>
        </w:rPr>
        <w:t>olmalıdır.</w:t>
      </w:r>
    </w:p>
    <w:p w14:paraId="12B3E7A1" w14:textId="655E8180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Floresan aydınlatma sisteminde UV LED’in kullanım ömrü en az 40.000 saat olmalıdır.</w:t>
      </w:r>
    </w:p>
    <w:p w14:paraId="1AC9B3CD" w14:textId="740FC79F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Mikroskopla beraber Kondansör ver</w:t>
      </w:r>
      <w:r w:rsidR="0063605F">
        <w:rPr>
          <w:rFonts w:ascii="Times New Roman" w:hAnsi="Times New Roman" w:cs="Times New Roman"/>
          <w:bCs/>
          <w:sz w:val="24"/>
          <w:szCs w:val="24"/>
        </w:rPr>
        <w:t>i</w:t>
      </w:r>
      <w:r w:rsidRPr="00731D0C">
        <w:rPr>
          <w:rFonts w:ascii="Times New Roman" w:hAnsi="Times New Roman" w:cs="Times New Roman"/>
          <w:bCs/>
          <w:sz w:val="24"/>
          <w:szCs w:val="24"/>
        </w:rPr>
        <w:t>lmelidir ve nümerik açıklığı en az 0,40 olmalıdır.</w:t>
      </w:r>
    </w:p>
    <w:p w14:paraId="47038EAC" w14:textId="7CAB7969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Kondansör brightfield ve Ph1 faz kontrast kullanımına uygun olmalıdır.</w:t>
      </w:r>
    </w:p>
    <w:p w14:paraId="6E853619" w14:textId="429FA963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Sistemde en az aşağıdaki Faz Kontrast objektifler bulunmalıdır:</w:t>
      </w:r>
    </w:p>
    <w:p w14:paraId="483EAEBB" w14:textId="77777777" w:rsidR="00522644" w:rsidRPr="00731D0C" w:rsidRDefault="00522644" w:rsidP="00522644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522644" w:rsidRPr="00731D0C" w14:paraId="3B1F34FC" w14:textId="77777777" w:rsidTr="00522644">
        <w:tc>
          <w:tcPr>
            <w:tcW w:w="3304" w:type="dxa"/>
          </w:tcPr>
          <w:p w14:paraId="1EC6066A" w14:textId="27242BE1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Objektif Tipi</w:t>
            </w:r>
          </w:p>
        </w:tc>
        <w:tc>
          <w:tcPr>
            <w:tcW w:w="3304" w:type="dxa"/>
          </w:tcPr>
          <w:p w14:paraId="2DF0E148" w14:textId="591ABC60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Objektif Büyütmesi</w:t>
            </w:r>
          </w:p>
        </w:tc>
        <w:tc>
          <w:tcPr>
            <w:tcW w:w="3304" w:type="dxa"/>
          </w:tcPr>
          <w:p w14:paraId="0CFF59A8" w14:textId="2C6BBE42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N.A (EN AZ)</w:t>
            </w:r>
          </w:p>
        </w:tc>
      </w:tr>
      <w:tr w:rsidR="00522644" w:rsidRPr="00731D0C" w14:paraId="6630683F" w14:textId="77777777" w:rsidTr="00522644">
        <w:tc>
          <w:tcPr>
            <w:tcW w:w="3304" w:type="dxa"/>
          </w:tcPr>
          <w:p w14:paraId="37406ECE" w14:textId="4A8A7726" w:rsidR="00522644" w:rsidRPr="00731D0C" w:rsidRDefault="0063605F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LD Plan </w:t>
            </w:r>
            <w:proofErr w:type="spellStart"/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Akromat</w:t>
            </w:r>
            <w:proofErr w:type="spellEnd"/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Ph1</w:t>
            </w:r>
          </w:p>
        </w:tc>
        <w:tc>
          <w:tcPr>
            <w:tcW w:w="3304" w:type="dxa"/>
          </w:tcPr>
          <w:p w14:paraId="3DE7A4B6" w14:textId="7A59067B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5X</w:t>
            </w:r>
          </w:p>
        </w:tc>
        <w:tc>
          <w:tcPr>
            <w:tcW w:w="3304" w:type="dxa"/>
          </w:tcPr>
          <w:p w14:paraId="7AA6A5B7" w14:textId="3ABE8444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0.15</w:t>
            </w:r>
          </w:p>
        </w:tc>
      </w:tr>
      <w:tr w:rsidR="00522644" w:rsidRPr="00731D0C" w14:paraId="1F78D29A" w14:textId="77777777" w:rsidTr="00522644">
        <w:tc>
          <w:tcPr>
            <w:tcW w:w="3304" w:type="dxa"/>
          </w:tcPr>
          <w:p w14:paraId="6A1C2202" w14:textId="2278361C" w:rsidR="00522644" w:rsidRPr="00731D0C" w:rsidRDefault="0063605F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LD Plan </w:t>
            </w:r>
            <w:proofErr w:type="spellStart"/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Akromat</w:t>
            </w:r>
            <w:proofErr w:type="spellEnd"/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Ph1</w:t>
            </w:r>
          </w:p>
        </w:tc>
        <w:tc>
          <w:tcPr>
            <w:tcW w:w="3304" w:type="dxa"/>
          </w:tcPr>
          <w:p w14:paraId="5451A0DC" w14:textId="442DF924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10X</w:t>
            </w:r>
          </w:p>
        </w:tc>
        <w:tc>
          <w:tcPr>
            <w:tcW w:w="3304" w:type="dxa"/>
          </w:tcPr>
          <w:p w14:paraId="5A94F49B" w14:textId="3CE4E0F3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0.25</w:t>
            </w:r>
          </w:p>
        </w:tc>
      </w:tr>
      <w:tr w:rsidR="00522644" w:rsidRPr="00731D0C" w14:paraId="2F88A8B8" w14:textId="77777777" w:rsidTr="00522644">
        <w:tc>
          <w:tcPr>
            <w:tcW w:w="3304" w:type="dxa"/>
          </w:tcPr>
          <w:p w14:paraId="79340DD2" w14:textId="0DB23B88" w:rsidR="00522644" w:rsidRPr="00731D0C" w:rsidRDefault="0063605F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LD Plan </w:t>
            </w:r>
            <w:proofErr w:type="spellStart"/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Akromat</w:t>
            </w:r>
            <w:proofErr w:type="spellEnd"/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Ph1</w:t>
            </w:r>
          </w:p>
        </w:tc>
        <w:tc>
          <w:tcPr>
            <w:tcW w:w="3304" w:type="dxa"/>
          </w:tcPr>
          <w:p w14:paraId="5D03341D" w14:textId="4933BB90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20X</w:t>
            </w:r>
          </w:p>
        </w:tc>
        <w:tc>
          <w:tcPr>
            <w:tcW w:w="3304" w:type="dxa"/>
          </w:tcPr>
          <w:p w14:paraId="5EF31C11" w14:textId="7143877F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0.35</w:t>
            </w:r>
          </w:p>
        </w:tc>
      </w:tr>
      <w:tr w:rsidR="00522644" w:rsidRPr="00731D0C" w14:paraId="5C7208C5" w14:textId="77777777" w:rsidTr="00522644">
        <w:tc>
          <w:tcPr>
            <w:tcW w:w="3304" w:type="dxa"/>
          </w:tcPr>
          <w:p w14:paraId="28BD6DF1" w14:textId="39A1D2AC" w:rsidR="00522644" w:rsidRPr="00731D0C" w:rsidRDefault="0063605F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LD Plan </w:t>
            </w:r>
            <w:proofErr w:type="spellStart"/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Akromat</w:t>
            </w:r>
            <w:proofErr w:type="spellEnd"/>
            <w:r w:rsidRPr="0063605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Ph1</w:t>
            </w:r>
          </w:p>
        </w:tc>
        <w:tc>
          <w:tcPr>
            <w:tcW w:w="3304" w:type="dxa"/>
          </w:tcPr>
          <w:p w14:paraId="062F7AE4" w14:textId="3B18B350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Cs/>
                <w:sz w:val="24"/>
                <w:szCs w:val="24"/>
              </w:rPr>
              <w:t>40X</w:t>
            </w:r>
          </w:p>
        </w:tc>
        <w:tc>
          <w:tcPr>
            <w:tcW w:w="3304" w:type="dxa"/>
          </w:tcPr>
          <w:p w14:paraId="668A231D" w14:textId="5E8302CC" w:rsidR="00522644" w:rsidRPr="00731D0C" w:rsidRDefault="00522644" w:rsidP="0052264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0.55</w:t>
            </w:r>
          </w:p>
        </w:tc>
      </w:tr>
    </w:tbl>
    <w:p w14:paraId="5FFF6350" w14:textId="77777777" w:rsidR="00522644" w:rsidRPr="00731D0C" w:rsidRDefault="00522644" w:rsidP="00522644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7A5D42" w14:textId="18475359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 xml:space="preserve">Mikroskop kamerası gövdeye </w:t>
      </w:r>
      <w:proofErr w:type="gramStart"/>
      <w:r w:rsidRPr="00731D0C">
        <w:rPr>
          <w:rFonts w:ascii="Times New Roman" w:hAnsi="Times New Roman" w:cs="Times New Roman"/>
          <w:bCs/>
          <w:sz w:val="24"/>
          <w:szCs w:val="24"/>
        </w:rPr>
        <w:t>entegre</w:t>
      </w:r>
      <w:proofErr w:type="gramEnd"/>
      <w:r w:rsidRPr="00731D0C">
        <w:rPr>
          <w:rFonts w:ascii="Times New Roman" w:hAnsi="Times New Roman" w:cs="Times New Roman"/>
          <w:bCs/>
          <w:sz w:val="24"/>
          <w:szCs w:val="24"/>
        </w:rPr>
        <w:t xml:space="preserve"> monokrom CMOS kamera olmalıdır.</w:t>
      </w:r>
    </w:p>
    <w:p w14:paraId="62587B5A" w14:textId="60AC259E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sensörü global shutter teknolojisinde olmalıdır.</w:t>
      </w:r>
    </w:p>
    <w:p w14:paraId="77810562" w14:textId="57CE048E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çözünürlüğü en az 5 megapiksel olmalıdır.</w:t>
      </w:r>
    </w:p>
    <w:p w14:paraId="2BB86AB4" w14:textId="7CBCD7E4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Sensör çözünürlüğü en az 2464 × 2056 piksel olmalıdır.</w:t>
      </w:r>
    </w:p>
    <w:p w14:paraId="5CE236A8" w14:textId="2F496374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Fiziksel piksel boyutu yaklaşık 3,45 × 3,45 µm olmalıdır.</w:t>
      </w:r>
    </w:p>
    <w:p w14:paraId="6D57BEDE" w14:textId="3068E768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Sensör aktif alanı yaklaşık 8,5 × 7,1 mm veya daha büyük olmalıdır.</w:t>
      </w:r>
    </w:p>
    <w:p w14:paraId="5A4243CE" w14:textId="4E331A07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spektral aralığı yaklaşık 350-1000 nm olmalıdır.</w:t>
      </w:r>
    </w:p>
    <w:p w14:paraId="3B302B19" w14:textId="74681119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Full-well kapasitesi yaklaşık 10.500 elektron veya daha yüksek olmalıdır.</w:t>
      </w:r>
    </w:p>
    <w:p w14:paraId="41F24230" w14:textId="56A68D2C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1920 × 1080 çözünürlükte en az 25 fps canlı görüntü sağlayabilmelidir.</w:t>
      </w:r>
    </w:p>
    <w:p w14:paraId="05E1F8B1" w14:textId="782B7D9F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ROI kullanımını desteklemelidir.</w:t>
      </w:r>
    </w:p>
    <w:p w14:paraId="490E5C31" w14:textId="1B7AD1B6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en az 8 ve 12 bit/piksel sayısallaştırma yapabilmelidir.</w:t>
      </w:r>
    </w:p>
    <w:p w14:paraId="46F39EFD" w14:textId="69C4A192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Kamera sensör sıcaklığı yaklaşık 25°C’de stabilize edilebilmelidir.</w:t>
      </w:r>
    </w:p>
    <w:p w14:paraId="0B272BED" w14:textId="552B5638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aynı deney içerisinde en az 4 floresan kanal + 1 transmitted-light kanalının bağımsız olarak alınmasına olanak sağlamalıdır.</w:t>
      </w:r>
    </w:p>
    <w:p w14:paraId="78CCD8AB" w14:textId="13330830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Çok kanallı görüntüler tek ekranda birlikte görüntülenebilmeli ve işlenebilmelidir.</w:t>
      </w:r>
    </w:p>
    <w:p w14:paraId="65A11373" w14:textId="2A1AB085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Çok kanallı görüntüler raporlara eklenebilmelidir.</w:t>
      </w:r>
    </w:p>
    <w:p w14:paraId="6F742261" w14:textId="1671EFE4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manuel tabla hareketleriyle geniş numune alanlarının görüntülerini otomatik birleştirebilen panorama yazılım modülüne sahip olmalıdır.</w:t>
      </w:r>
    </w:p>
    <w:p w14:paraId="5557C9E4" w14:textId="47E11FA9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Panorama modülü shading correction ve geliştirilmiş stitching özelliklerine sahip olmalıdır.</w:t>
      </w:r>
    </w:p>
    <w:p w14:paraId="23E903FA" w14:textId="640190B8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yapay zekâ tabanlı olarak adherent hücre kültürünün confluency oranını otomatik hesaplayabilmelidir.</w:t>
      </w:r>
    </w:p>
    <w:p w14:paraId="3D4A409F" w14:textId="2F2C5792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Analiz manuel parametre ayarı gerektirmeden gerçekleştirilebilmelidir.</w:t>
      </w:r>
    </w:p>
    <w:p w14:paraId="649DF371" w14:textId="12286F33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Sonuç birkaç saniye içerisinde alınabilmelidir.</w:t>
      </w:r>
    </w:p>
    <w:p w14:paraId="1A913488" w14:textId="22375E96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hem canlı görüntüler hem de daha önce kaydedilmiş görüntüler üzerinde çalışabilmelidir.</w:t>
      </w:r>
    </w:p>
    <w:p w14:paraId="4F991042" w14:textId="636A7225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Birden fazla görüntünün biriktirilerek analiz edilmesi mümkün olmalıdır.</w:t>
      </w:r>
    </w:p>
    <w:p w14:paraId="3E119F6D" w14:textId="1BF6D52A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Sonuçlar hem sayısal hem de görsel olarak gösterilebilmelidir.</w:t>
      </w:r>
    </w:p>
    <w:p w14:paraId="451DDE35" w14:textId="527B9C3C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yapay zekâ tabanlı olarak görüş alanındaki adherent hücrelerin sayısını otomatik belirleyebilmelidir.</w:t>
      </w:r>
    </w:p>
    <w:p w14:paraId="25E26747" w14:textId="3A3F4BB5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Floresan görüntüler üzerinden boyanmış hücre çekirdeklerinin sayımı yapılabilmelidir.</w:t>
      </w:r>
    </w:p>
    <w:p w14:paraId="79A0E854" w14:textId="0BA378B7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manuel parametre ayarı gerektirmeden tekrarlanabilir ve objektif sonuç vermelidir.</w:t>
      </w:r>
    </w:p>
    <w:p w14:paraId="2CFDE10B" w14:textId="0A118356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Analiz sonuçları birkaç saniye içerisinde alınabilmelidir.</w:t>
      </w:r>
    </w:p>
    <w:p w14:paraId="22AF26A9" w14:textId="55D01BE9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Hem canlı hem de kayıtlı görüntüler analiz edilebilmelidir.</w:t>
      </w:r>
    </w:p>
    <w:p w14:paraId="346AD5B2" w14:textId="42B1A52B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Çoklu görüntülerin biriktirilmesi desteklenmelidir.</w:t>
      </w:r>
    </w:p>
    <w:p w14:paraId="0194DF44" w14:textId="0B528F88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Floresan çekirdek sayımı çok kanallı görüntülemenin manuel, otomatik ve tekrar modlarında kullanılabilmelidir.</w:t>
      </w:r>
    </w:p>
    <w:p w14:paraId="4745DFC3" w14:textId="45FE47F4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Sonuçlar hem sayısal hem görsel olarak sunulmalıdır.</w:t>
      </w:r>
    </w:p>
    <w:p w14:paraId="5EA60E30" w14:textId="2E4A3A9E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Yazılım, yaygın hücre sayım kamaralarının grid yapılarını yapay zekâ kullanarak otomatik tanıyabilmelidir.</w:t>
      </w:r>
    </w:p>
    <w:p w14:paraId="237B1E48" w14:textId="5CD76241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Belirlenmiş kare alan içerisindeki canlı ve ölü hücreleri otomatik olarak tespit edip sayabilmelidir.</w:t>
      </w:r>
    </w:p>
    <w:p w14:paraId="454577A3" w14:textId="5E992611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Yazılım;</w:t>
      </w:r>
    </w:p>
    <w:p w14:paraId="150B8CFF" w14:textId="0F9BE799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•toplam hücre/ml,</w:t>
      </w:r>
    </w:p>
    <w:p w14:paraId="772CD1E0" w14:textId="31406CD5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•canlı hücre/ml,</w:t>
      </w:r>
    </w:p>
    <w:p w14:paraId="7811738D" w14:textId="420F48D6" w:rsidR="00522644" w:rsidRPr="00611BB9" w:rsidRDefault="00522644" w:rsidP="00611BB9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•ölü hücre/ml</w:t>
      </w:r>
      <w:r w:rsidR="00611B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1BB9">
        <w:rPr>
          <w:rFonts w:ascii="Times New Roman" w:hAnsi="Times New Roman" w:cs="Times New Roman"/>
          <w:bCs/>
          <w:sz w:val="24"/>
          <w:szCs w:val="24"/>
        </w:rPr>
        <w:t>sonuçlarını hesaplayabilmelidir.</w:t>
      </w:r>
    </w:p>
    <w:p w14:paraId="508AD1DF" w14:textId="3BDB5905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Hücre yoğunluğu otomatik hesaplanabilmelidir.</w:t>
      </w:r>
    </w:p>
    <w:p w14:paraId="78A23658" w14:textId="75FC72DF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Sistem canlı ve kayıtlı görüntüler üzerinde çalışabilmelidir.</w:t>
      </w:r>
    </w:p>
    <w:p w14:paraId="020BC21D" w14:textId="79126A36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Sonuçlar sayısal ve görsel olarak sunulabilmelidir.</w:t>
      </w:r>
    </w:p>
    <w:p w14:paraId="182274A1" w14:textId="24212CE3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Yazılım floresan işaretleme ve faz kontrast görüntülerini kullanarak transfected hücreleri otomatik tespit edebilmelidir.</w:t>
      </w:r>
    </w:p>
    <w:p w14:paraId="7CE110C4" w14:textId="25CF76EB" w:rsidR="00522644" w:rsidRPr="00731D0C" w:rsidRDefault="00731D0C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522644" w:rsidRPr="00731D0C">
        <w:rPr>
          <w:rFonts w:ascii="Times New Roman" w:hAnsi="Times New Roman" w:cs="Times New Roman"/>
          <w:bCs/>
          <w:sz w:val="24"/>
          <w:szCs w:val="24"/>
        </w:rPr>
        <w:t>ransfected hücre sayısı,</w:t>
      </w:r>
    </w:p>
    <w:p w14:paraId="614D1C99" w14:textId="66C2EBCC" w:rsidR="00522644" w:rsidRPr="00731D0C" w:rsidRDefault="00731D0C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Toplam</w:t>
      </w:r>
      <w:r w:rsidR="00522644" w:rsidRPr="00731D0C">
        <w:rPr>
          <w:rFonts w:ascii="Times New Roman" w:hAnsi="Times New Roman" w:cs="Times New Roman"/>
          <w:bCs/>
          <w:sz w:val="24"/>
          <w:szCs w:val="24"/>
        </w:rPr>
        <w:t xml:space="preserve"> hücre sayısı,</w:t>
      </w:r>
    </w:p>
    <w:p w14:paraId="664EFAE9" w14:textId="048756C6" w:rsidR="00522644" w:rsidRPr="00731D0C" w:rsidRDefault="00731D0C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Yüzde</w:t>
      </w:r>
      <w:r w:rsidR="00522644" w:rsidRPr="00731D0C">
        <w:rPr>
          <w:rFonts w:ascii="Times New Roman" w:hAnsi="Times New Roman" w:cs="Times New Roman"/>
          <w:bCs/>
          <w:sz w:val="24"/>
          <w:szCs w:val="24"/>
        </w:rPr>
        <w:t xml:space="preserve"> transfection efficiency</w:t>
      </w:r>
    </w:p>
    <w:p w14:paraId="7EFCBAF8" w14:textId="1B291475" w:rsidR="00522644" w:rsidRPr="00731D0C" w:rsidRDefault="00731D0C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lastRenderedPageBreak/>
        <w:t>Değerlerini</w:t>
      </w:r>
      <w:r w:rsidR="00522644" w:rsidRPr="00731D0C">
        <w:rPr>
          <w:rFonts w:ascii="Times New Roman" w:hAnsi="Times New Roman" w:cs="Times New Roman"/>
          <w:bCs/>
          <w:sz w:val="24"/>
          <w:szCs w:val="24"/>
        </w:rPr>
        <w:t xml:space="preserve"> otomatik hesaplayabilmelidir.</w:t>
      </w:r>
    </w:p>
    <w:p w14:paraId="409DC5BD" w14:textId="5E97D85C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Analiz birkaç saniye içerisinde gerçekleştirilebilmelidir.</w:t>
      </w:r>
    </w:p>
    <w:p w14:paraId="7FB7B10F" w14:textId="0EFC2CDC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Canlı ve kayıtlı görüntüler üzerinde çalışabilmelidir.</w:t>
      </w:r>
    </w:p>
    <w:p w14:paraId="45107EA4" w14:textId="7664CC2E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Sonuçlar sayısal ve görsel olarak sunulabilmelidir.</w:t>
      </w:r>
    </w:p>
    <w:p w14:paraId="24D72C87" w14:textId="17ADA5B3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Analiz sonuçları raporlanabilmeli ve dışarı aktarılabilmelidir.</w:t>
      </w:r>
    </w:p>
    <w:p w14:paraId="2A5B4A7A" w14:textId="1D5E17E4" w:rsidR="00522644" w:rsidRPr="00731D0C" w:rsidRDefault="00522644" w:rsidP="00522644">
      <w:pPr>
        <w:pStyle w:val="ListeParagraf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731D0C">
        <w:rPr>
          <w:rFonts w:ascii="Times New Roman" w:hAnsi="Times New Roman" w:cs="Times New Roman"/>
          <w:bCs/>
          <w:sz w:val="24"/>
          <w:szCs w:val="24"/>
        </w:rPr>
        <w:t>Mikroskop fabrikasyon ve işçilik hatalarına karşı 2 yıl garantili olmalıdır, ücreti mukabil ise 10 yıl yedek parça ve aksesuar desteği sağlanabilmelidir.</w:t>
      </w:r>
    </w:p>
    <w:p w14:paraId="3913CDD7" w14:textId="77777777" w:rsidR="00731D0C" w:rsidRPr="00731D0C" w:rsidRDefault="00731D0C" w:rsidP="00731D0C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0712D63D" w14:textId="77777777" w:rsidR="00731D0C" w:rsidRPr="00731D0C" w:rsidRDefault="00731D0C" w:rsidP="00731D0C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514A6E6D" w14:textId="01EDA57E" w:rsidR="00731D0C" w:rsidRPr="00731D0C" w:rsidRDefault="00731D0C" w:rsidP="00731D0C">
      <w:pPr>
        <w:widowControl/>
        <w:autoSpaceDE/>
        <w:autoSpaceDN/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1D0C">
        <w:rPr>
          <w:rFonts w:ascii="Times New Roman" w:hAnsi="Times New Roman" w:cs="Times New Roman"/>
          <w:b/>
          <w:sz w:val="24"/>
          <w:szCs w:val="24"/>
          <w:u w:val="single"/>
        </w:rPr>
        <w:t>DİJİTAL KAMERALI TERS (İNVERTED) HÜCRE KÜLTÜRÜ VE RUTİN LABORATUVAR MİKROSKOBU</w:t>
      </w:r>
    </w:p>
    <w:p w14:paraId="0B5C75A8" w14:textId="5782CDEA" w:rsidR="00731D0C" w:rsidRPr="00731D0C" w:rsidRDefault="00731D0C" w:rsidP="00731D0C">
      <w:pPr>
        <w:pStyle w:val="Balk2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bookmarkStart w:id="0" w:name="mikroskop-gövdesi"/>
      <w:r w:rsidRPr="00731D0C">
        <w:rPr>
          <w:rFonts w:ascii="Times New Roman" w:hAnsi="Times New Roman" w:cs="Times New Roman"/>
          <w:sz w:val="24"/>
          <w:szCs w:val="24"/>
        </w:rPr>
        <w:t>MİKROSKOP GÖVDESİ</w:t>
      </w:r>
    </w:p>
    <w:p w14:paraId="751A57FD" w14:textId="6EFDE602" w:rsidR="00731D0C" w:rsidRPr="0063605F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3605F">
        <w:rPr>
          <w:rFonts w:ascii="Times New Roman" w:hAnsi="Times New Roman" w:cs="Times New Roman"/>
          <w:sz w:val="24"/>
          <w:szCs w:val="24"/>
        </w:rPr>
        <w:t>Mikroskop Ters tipte,</w:t>
      </w:r>
      <w:r w:rsidR="0063605F">
        <w:rPr>
          <w:rFonts w:ascii="Times New Roman" w:hAnsi="Times New Roman" w:cs="Times New Roman"/>
          <w:sz w:val="24"/>
          <w:szCs w:val="24"/>
        </w:rPr>
        <w:t xml:space="preserve"> a</w:t>
      </w:r>
      <w:r w:rsidRPr="0063605F">
        <w:rPr>
          <w:rFonts w:ascii="Times New Roman" w:hAnsi="Times New Roman" w:cs="Times New Roman"/>
          <w:sz w:val="24"/>
          <w:szCs w:val="24"/>
        </w:rPr>
        <w:t xml:space="preserve">ydınlık </w:t>
      </w:r>
      <w:proofErr w:type="spellStart"/>
      <w:proofErr w:type="gramStart"/>
      <w:r w:rsidRPr="0063605F">
        <w:rPr>
          <w:rFonts w:ascii="Times New Roman" w:hAnsi="Times New Roman" w:cs="Times New Roman"/>
          <w:sz w:val="24"/>
          <w:szCs w:val="24"/>
        </w:rPr>
        <w:t>alan,faz</w:t>
      </w:r>
      <w:proofErr w:type="spellEnd"/>
      <w:proofErr w:type="gramEnd"/>
      <w:r w:rsidRPr="0063605F">
        <w:rPr>
          <w:rFonts w:ascii="Times New Roman" w:hAnsi="Times New Roman" w:cs="Times New Roman"/>
          <w:sz w:val="24"/>
          <w:szCs w:val="24"/>
        </w:rPr>
        <w:t xml:space="preserve"> kontrast sistem çalışmasına uygun olmalıdır.</w:t>
      </w:r>
    </w:p>
    <w:p w14:paraId="0EAE7A53" w14:textId="32A0FFC5" w:rsidR="00731D0C" w:rsidRPr="0063605F" w:rsidRDefault="0063605F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3605F">
        <w:rPr>
          <w:rFonts w:ascii="Times New Roman" w:hAnsi="Times New Roman" w:cs="Times New Roman"/>
          <w:sz w:val="24"/>
          <w:szCs w:val="24"/>
        </w:rPr>
        <w:t>Mikroskobun</w:t>
      </w:r>
      <w:r w:rsidR="00731D0C" w:rsidRPr="0063605F">
        <w:rPr>
          <w:rFonts w:ascii="Times New Roman" w:hAnsi="Times New Roman" w:cs="Times New Roman"/>
          <w:sz w:val="24"/>
          <w:szCs w:val="24"/>
        </w:rPr>
        <w:t xml:space="preserve"> en az 4 pozisyonlu objektif revolverine sahip olmalıdır.</w:t>
      </w:r>
    </w:p>
    <w:p w14:paraId="56978DE7" w14:textId="7342619A" w:rsidR="00731D0C" w:rsidRPr="0063605F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3605F">
        <w:rPr>
          <w:rFonts w:ascii="Times New Roman" w:hAnsi="Times New Roman" w:cs="Times New Roman"/>
          <w:sz w:val="24"/>
          <w:szCs w:val="24"/>
        </w:rPr>
        <w:t>Numune tablası en az yaklaşık 200 × 239 mm boyutunda olmalıdır.</w:t>
      </w:r>
    </w:p>
    <w:p w14:paraId="0F2BC943" w14:textId="01BC802C" w:rsidR="00731D0C" w:rsidRPr="0063605F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3605F">
        <w:rPr>
          <w:rFonts w:ascii="Times New Roman" w:hAnsi="Times New Roman" w:cs="Times New Roman"/>
          <w:sz w:val="24"/>
          <w:szCs w:val="24"/>
        </w:rPr>
        <w:t>Sistem 45° eğimli trinoküler yapısında başlık olmalıdır.</w:t>
      </w:r>
    </w:p>
    <w:p w14:paraId="1DD4C9DC" w14:textId="32AFE73E" w:rsidR="00731D0C" w:rsidRPr="0063605F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3605F">
        <w:rPr>
          <w:rFonts w:ascii="Times New Roman" w:hAnsi="Times New Roman" w:cs="Times New Roman"/>
          <w:sz w:val="24"/>
          <w:szCs w:val="24"/>
        </w:rPr>
        <w:t>Fototüp ışığı kamera ve gözlem arasında yaklaşık 50:50 oranında dağıtabilmelidir.</w:t>
      </w:r>
    </w:p>
    <w:p w14:paraId="0750D172" w14:textId="07F997EB" w:rsidR="00731D0C" w:rsidRPr="0063605F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3605F">
        <w:rPr>
          <w:rFonts w:ascii="Times New Roman" w:hAnsi="Times New Roman" w:cs="Times New Roman"/>
          <w:sz w:val="24"/>
          <w:szCs w:val="24"/>
          <w:lang w:val="de-DE"/>
        </w:rPr>
        <w:t xml:space="preserve">Cihazla </w:t>
      </w:r>
      <w:proofErr w:type="spellStart"/>
      <w:r w:rsidRPr="0063605F">
        <w:rPr>
          <w:rFonts w:ascii="Times New Roman" w:hAnsi="Times New Roman" w:cs="Times New Roman"/>
          <w:sz w:val="24"/>
          <w:szCs w:val="24"/>
          <w:lang w:val="de-DE"/>
        </w:rPr>
        <w:t>beraber</w:t>
      </w:r>
      <w:proofErr w:type="spellEnd"/>
      <w:r w:rsidRPr="0063605F">
        <w:rPr>
          <w:rFonts w:ascii="Times New Roman" w:hAnsi="Times New Roman" w:cs="Times New Roman"/>
          <w:sz w:val="24"/>
          <w:szCs w:val="24"/>
          <w:lang w:val="de-DE"/>
        </w:rPr>
        <w:t xml:space="preserve"> 10x </w:t>
      </w:r>
      <w:proofErr w:type="spellStart"/>
      <w:r w:rsidRPr="0063605F">
        <w:rPr>
          <w:rFonts w:ascii="Times New Roman" w:hAnsi="Times New Roman" w:cs="Times New Roman"/>
          <w:sz w:val="24"/>
          <w:szCs w:val="24"/>
          <w:lang w:val="de-DE"/>
        </w:rPr>
        <w:t>Oküler</w:t>
      </w:r>
      <w:proofErr w:type="spellEnd"/>
      <w:r w:rsidRPr="0063605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63605F">
        <w:rPr>
          <w:rFonts w:ascii="Times New Roman" w:hAnsi="Times New Roman" w:cs="Times New Roman"/>
          <w:sz w:val="24"/>
          <w:szCs w:val="24"/>
          <w:lang w:val="de-DE"/>
        </w:rPr>
        <w:t>verilmelidir</w:t>
      </w:r>
      <w:proofErr w:type="spellEnd"/>
      <w:r w:rsidR="0063605F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63605F">
        <w:rPr>
          <w:rFonts w:ascii="Times New Roman" w:hAnsi="Times New Roman" w:cs="Times New Roman"/>
          <w:sz w:val="24"/>
          <w:szCs w:val="24"/>
          <w:lang w:val="de-DE"/>
        </w:rPr>
        <w:t xml:space="preserve">F.N </w:t>
      </w:r>
      <w:proofErr w:type="spellStart"/>
      <w:r w:rsidRPr="0063605F">
        <w:rPr>
          <w:rFonts w:ascii="Times New Roman" w:hAnsi="Times New Roman" w:cs="Times New Roman"/>
          <w:sz w:val="24"/>
          <w:szCs w:val="24"/>
          <w:lang w:val="de-DE"/>
        </w:rPr>
        <w:t>Değeri</w:t>
      </w:r>
      <w:proofErr w:type="spellEnd"/>
      <w:r w:rsidRPr="0063605F">
        <w:rPr>
          <w:rFonts w:ascii="Times New Roman" w:hAnsi="Times New Roman" w:cs="Times New Roman"/>
          <w:sz w:val="24"/>
          <w:szCs w:val="24"/>
          <w:lang w:val="de-DE"/>
        </w:rPr>
        <w:t xml:space="preserve"> en </w:t>
      </w:r>
      <w:proofErr w:type="spellStart"/>
      <w:r w:rsidRPr="0063605F">
        <w:rPr>
          <w:rFonts w:ascii="Times New Roman" w:hAnsi="Times New Roman" w:cs="Times New Roman"/>
          <w:sz w:val="24"/>
          <w:szCs w:val="24"/>
          <w:lang w:val="de-DE"/>
        </w:rPr>
        <w:t>az</w:t>
      </w:r>
      <w:proofErr w:type="spellEnd"/>
      <w:r w:rsidRPr="0063605F">
        <w:rPr>
          <w:rFonts w:ascii="Times New Roman" w:hAnsi="Times New Roman" w:cs="Times New Roman"/>
          <w:sz w:val="24"/>
          <w:szCs w:val="24"/>
          <w:lang w:val="de-DE"/>
        </w:rPr>
        <w:t xml:space="preserve"> 20 mm </w:t>
      </w:r>
      <w:proofErr w:type="spellStart"/>
      <w:r w:rsidRPr="0063605F">
        <w:rPr>
          <w:rFonts w:ascii="Times New Roman" w:hAnsi="Times New Roman" w:cs="Times New Roman"/>
          <w:sz w:val="24"/>
          <w:szCs w:val="24"/>
          <w:lang w:val="de-DE"/>
        </w:rPr>
        <w:t>olmalıdır</w:t>
      </w:r>
      <w:proofErr w:type="spellEnd"/>
      <w:r w:rsidRPr="0063605F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427FB1B2" w14:textId="0A77161B" w:rsidR="00731D0C" w:rsidRPr="0063605F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bookmarkStart w:id="1" w:name="kondansör-ve-objektifler-1"/>
      <w:bookmarkEnd w:id="0"/>
      <w:r w:rsidRPr="0063605F">
        <w:rPr>
          <w:rFonts w:ascii="Times New Roman" w:hAnsi="Times New Roman" w:cs="Times New Roman"/>
          <w:sz w:val="24"/>
          <w:szCs w:val="24"/>
        </w:rPr>
        <w:t>Mikroskopda aydınlatma LED transmitted-light aydınlatma sistemine sahip olmalıdır.</w:t>
      </w:r>
    </w:p>
    <w:p w14:paraId="37D0C4BE" w14:textId="1597BCEA" w:rsidR="00731D0C" w:rsidRPr="00731D0C" w:rsidRDefault="00731D0C" w:rsidP="00731D0C">
      <w:pPr>
        <w:pStyle w:val="Balk2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KONDANSÖR VE OBJEKTİFLER</w:t>
      </w:r>
    </w:p>
    <w:p w14:paraId="5F188703" w14:textId="79370BD6" w:rsidR="00731D0C" w:rsidRPr="00731D0C" w:rsidRDefault="00731D0C" w:rsidP="00731D0C">
      <w:pPr>
        <w:pStyle w:val="FirstParagraph"/>
        <w:numPr>
          <w:ilvl w:val="1"/>
          <w:numId w:val="31"/>
        </w:numPr>
        <w:rPr>
          <w:rFonts w:ascii="Times New Roman" w:hAnsi="Times New Roman" w:cs="Times New Roman"/>
        </w:rPr>
      </w:pPr>
      <w:r w:rsidRPr="00731D0C">
        <w:rPr>
          <w:rFonts w:ascii="Times New Roman" w:hAnsi="Times New Roman" w:cs="Times New Roman"/>
        </w:rPr>
        <w:t xml:space="preserve">Kondansör nümerik açıklığı en az </w:t>
      </w:r>
      <w:r w:rsidRPr="00731D0C">
        <w:rPr>
          <w:rFonts w:ascii="Times New Roman" w:hAnsi="Times New Roman" w:cs="Times New Roman"/>
          <w:b/>
          <w:bCs/>
        </w:rPr>
        <w:t>0,30</w:t>
      </w:r>
      <w:r w:rsidRPr="00731D0C">
        <w:rPr>
          <w:rFonts w:ascii="Times New Roman" w:hAnsi="Times New Roman" w:cs="Times New Roman"/>
        </w:rPr>
        <w:t xml:space="preserve"> olmalıdır, çalışma mesafesi en az </w:t>
      </w:r>
      <w:r w:rsidRPr="00731D0C">
        <w:rPr>
          <w:rFonts w:ascii="Times New Roman" w:hAnsi="Times New Roman" w:cs="Times New Roman"/>
          <w:b/>
          <w:bCs/>
        </w:rPr>
        <w:t>72 mm</w:t>
      </w:r>
      <w:r w:rsidRPr="00731D0C">
        <w:rPr>
          <w:rFonts w:ascii="Times New Roman" w:hAnsi="Times New Roman" w:cs="Times New Roman"/>
        </w:rPr>
        <w:t xml:space="preserve"> olmalıdır, Kondansör 4× ile 40× arasındaki objektiflerle çalışabilmelidir,Kondanser üzerinde Ph 1 Faz Stopu bulunmalıdır.</w:t>
      </w:r>
    </w:p>
    <w:p w14:paraId="4B005DB3" w14:textId="77777777" w:rsidR="00731D0C" w:rsidRPr="00731D0C" w:rsidRDefault="00731D0C" w:rsidP="00731D0C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14:paraId="68176D2C" w14:textId="77777777" w:rsidR="00731D0C" w:rsidRPr="00731D0C" w:rsidRDefault="00731D0C" w:rsidP="00731D0C">
      <w:pPr>
        <w:pStyle w:val="GvdeMetni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Mikroskopla beraber aşağıdaki özellikleri sağlayan objektif seti verilmelidir.</w:t>
      </w:r>
    </w:p>
    <w:p w14:paraId="65C42652" w14:textId="4FCDFEBC" w:rsidR="00731D0C" w:rsidRPr="00731D0C" w:rsidRDefault="00731D0C" w:rsidP="00731D0C">
      <w:pPr>
        <w:pStyle w:val="GvdeMetni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31D0C" w:rsidRPr="00731D0C" w14:paraId="2230CA62" w14:textId="77777777" w:rsidTr="00774A19">
        <w:tc>
          <w:tcPr>
            <w:tcW w:w="3116" w:type="dxa"/>
          </w:tcPr>
          <w:p w14:paraId="30FF02DD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Objektif </w:t>
            </w:r>
          </w:p>
        </w:tc>
        <w:tc>
          <w:tcPr>
            <w:tcW w:w="3117" w:type="dxa"/>
          </w:tcPr>
          <w:p w14:paraId="421DA16A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Büyütme Değeri</w:t>
            </w:r>
          </w:p>
        </w:tc>
        <w:tc>
          <w:tcPr>
            <w:tcW w:w="3117" w:type="dxa"/>
          </w:tcPr>
          <w:p w14:paraId="05C64424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N.A Değeri(en az)</w:t>
            </w:r>
          </w:p>
        </w:tc>
      </w:tr>
      <w:tr w:rsidR="00731D0C" w:rsidRPr="00731D0C" w14:paraId="15000AEE" w14:textId="77777777" w:rsidTr="00774A19">
        <w:tc>
          <w:tcPr>
            <w:tcW w:w="3116" w:type="dxa"/>
          </w:tcPr>
          <w:p w14:paraId="44D0D902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Akromat</w:t>
            </w:r>
          </w:p>
        </w:tc>
        <w:tc>
          <w:tcPr>
            <w:tcW w:w="3117" w:type="dxa"/>
          </w:tcPr>
          <w:p w14:paraId="1B21FF8A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4X</w:t>
            </w:r>
          </w:p>
        </w:tc>
        <w:tc>
          <w:tcPr>
            <w:tcW w:w="3117" w:type="dxa"/>
          </w:tcPr>
          <w:p w14:paraId="0255147F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0.10</w:t>
            </w:r>
          </w:p>
        </w:tc>
      </w:tr>
      <w:tr w:rsidR="00731D0C" w:rsidRPr="00731D0C" w14:paraId="669C2E06" w14:textId="77777777" w:rsidTr="00774A19">
        <w:tc>
          <w:tcPr>
            <w:tcW w:w="3116" w:type="dxa"/>
          </w:tcPr>
          <w:p w14:paraId="3DB0082E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Akromat</w:t>
            </w:r>
          </w:p>
        </w:tc>
        <w:tc>
          <w:tcPr>
            <w:tcW w:w="3117" w:type="dxa"/>
          </w:tcPr>
          <w:p w14:paraId="2536B4A3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10X Ph 1</w:t>
            </w:r>
          </w:p>
        </w:tc>
        <w:tc>
          <w:tcPr>
            <w:tcW w:w="3117" w:type="dxa"/>
          </w:tcPr>
          <w:p w14:paraId="3EBCA895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0.25</w:t>
            </w:r>
          </w:p>
        </w:tc>
      </w:tr>
      <w:tr w:rsidR="00731D0C" w:rsidRPr="00731D0C" w14:paraId="7BF9F90D" w14:textId="77777777" w:rsidTr="00774A19">
        <w:tc>
          <w:tcPr>
            <w:tcW w:w="3116" w:type="dxa"/>
          </w:tcPr>
          <w:p w14:paraId="109E8A7A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LD Plan-Achromat</w:t>
            </w:r>
          </w:p>
        </w:tc>
        <w:tc>
          <w:tcPr>
            <w:tcW w:w="3117" w:type="dxa"/>
          </w:tcPr>
          <w:p w14:paraId="2D332C2F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20X Ph1</w:t>
            </w:r>
          </w:p>
        </w:tc>
        <w:tc>
          <w:tcPr>
            <w:tcW w:w="3117" w:type="dxa"/>
          </w:tcPr>
          <w:p w14:paraId="1F32D3F4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0.30</w:t>
            </w:r>
          </w:p>
        </w:tc>
      </w:tr>
      <w:tr w:rsidR="00731D0C" w:rsidRPr="00731D0C" w14:paraId="7892CED2" w14:textId="77777777" w:rsidTr="00774A19">
        <w:tc>
          <w:tcPr>
            <w:tcW w:w="3116" w:type="dxa"/>
          </w:tcPr>
          <w:p w14:paraId="3FD45784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LD Plan-Achromat</w:t>
            </w:r>
          </w:p>
        </w:tc>
        <w:tc>
          <w:tcPr>
            <w:tcW w:w="3117" w:type="dxa"/>
          </w:tcPr>
          <w:p w14:paraId="502E3D17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40x Ph1</w:t>
            </w:r>
          </w:p>
        </w:tc>
        <w:tc>
          <w:tcPr>
            <w:tcW w:w="3117" w:type="dxa"/>
          </w:tcPr>
          <w:p w14:paraId="18EA88E7" w14:textId="77777777" w:rsidR="00731D0C" w:rsidRPr="00731D0C" w:rsidRDefault="00731D0C" w:rsidP="00731D0C">
            <w:pPr>
              <w:pStyle w:val="GvdeMetni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0.50</w:t>
            </w:r>
          </w:p>
        </w:tc>
      </w:tr>
    </w:tbl>
    <w:p w14:paraId="33154461" w14:textId="2CB26503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bookmarkStart w:id="2" w:name="numune-tutucular-1"/>
      <w:bookmarkEnd w:id="1"/>
      <w:r w:rsidRPr="00731D0C">
        <w:rPr>
          <w:rFonts w:ascii="Times New Roman" w:hAnsi="Times New Roman" w:cs="Times New Roman"/>
          <w:sz w:val="24"/>
          <w:szCs w:val="24"/>
        </w:rPr>
        <w:t xml:space="preserve">Her mikroskopta yaklaşık </w:t>
      </w:r>
      <w:r w:rsidRPr="00731D0C">
        <w:rPr>
          <w:rFonts w:ascii="Times New Roman" w:hAnsi="Times New Roman" w:cs="Times New Roman"/>
          <w:b/>
          <w:bCs/>
          <w:sz w:val="24"/>
          <w:szCs w:val="24"/>
        </w:rPr>
        <w:t>0,12 nötral yoğunluk filtresi</w:t>
      </w:r>
      <w:r w:rsidRPr="00731D0C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14:paraId="51ECFAE7" w14:textId="52DA0173" w:rsidR="00731D0C" w:rsidRPr="00731D0C" w:rsidRDefault="00731D0C" w:rsidP="00731D0C">
      <w:pPr>
        <w:pStyle w:val="Balk2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NUMUNE TUTUCULAR</w:t>
      </w:r>
    </w:p>
    <w:p w14:paraId="0B625C91" w14:textId="10767F0F" w:rsidR="00731D0C" w:rsidRPr="00731D0C" w:rsidRDefault="00731D0C" w:rsidP="00731D0C">
      <w:pPr>
        <w:pStyle w:val="FirstParagraph"/>
        <w:numPr>
          <w:ilvl w:val="1"/>
          <w:numId w:val="31"/>
        </w:numPr>
        <w:rPr>
          <w:rFonts w:ascii="Times New Roman" w:hAnsi="Times New Roman" w:cs="Times New Roman"/>
        </w:rPr>
      </w:pPr>
      <w:r w:rsidRPr="00731D0C">
        <w:rPr>
          <w:rFonts w:ascii="Times New Roman" w:hAnsi="Times New Roman" w:cs="Times New Roman"/>
        </w:rPr>
        <w:t>Her mikroskopta en az aşağıdaki numune taşıma aksesuarları bulunmalıdır:</w:t>
      </w:r>
    </w:p>
    <w:p w14:paraId="5785E8B0" w14:textId="2CF5139B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b/>
          <w:bCs/>
          <w:sz w:val="24"/>
          <w:szCs w:val="24"/>
        </w:rPr>
        <w:t>108 × 72 mm</w:t>
      </w:r>
      <w:r w:rsidRPr="00731D0C">
        <w:rPr>
          <w:rFonts w:ascii="Times New Roman" w:hAnsi="Times New Roman" w:cs="Times New Roman"/>
          <w:sz w:val="24"/>
          <w:szCs w:val="24"/>
        </w:rPr>
        <w:t xml:space="preserve"> hareket alanına sahip mekanik object guide.</w:t>
      </w:r>
    </w:p>
    <w:p w14:paraId="473C82C0" w14:textId="50FDDAC7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96 Well Plate taşıyıcı.</w:t>
      </w:r>
    </w:p>
    <w:p w14:paraId="7770DF48" w14:textId="35BEEA59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35 mm Petri kabı taşıyıcı.</w:t>
      </w:r>
    </w:p>
    <w:p w14:paraId="4032BDB3" w14:textId="78311AF1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54 mm Petri kabı ve 76 × 26 mm lam tutucu.</w:t>
      </w:r>
    </w:p>
    <w:p w14:paraId="75A44F45" w14:textId="0EE37BC0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65 mm Petri kabı taşıyıcı.</w:t>
      </w:r>
    </w:p>
    <w:p w14:paraId="3B8202B4" w14:textId="480F3351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lastRenderedPageBreak/>
        <w:t>24-68 mm Petri kapları ile 120 mm uzunluğa kadar lamların kullanılmasına uygun üniversal taşıyıcı.</w:t>
      </w:r>
    </w:p>
    <w:p w14:paraId="05AE77F4" w14:textId="0A30779B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124-133 × 83-88 mm footprint’e sahip multitest kaplarının kullanılmasına uygun taşıyıcı.</w:t>
      </w:r>
    </w:p>
    <w:p w14:paraId="113C86D6" w14:textId="00692C3C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87-92 mm çapındaki Petri kaplarına uygun taşıyıcı.</w:t>
      </w:r>
    </w:p>
    <w:p w14:paraId="5A0D8640" w14:textId="5DD2B2BE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bookmarkStart w:id="3" w:name="n.-3-adet-renkli-dijital-kamera"/>
      <w:bookmarkStart w:id="4" w:name="kamera-özellikleri"/>
      <w:bookmarkEnd w:id="2"/>
      <w:r w:rsidRPr="00731D0C">
        <w:rPr>
          <w:rFonts w:ascii="Times New Roman" w:hAnsi="Times New Roman" w:cs="Times New Roman"/>
          <w:sz w:val="24"/>
          <w:szCs w:val="24"/>
        </w:rPr>
        <w:t>76 × 26 mm standart lam taşıyıcı. Cam tabla insert’i.</w:t>
      </w:r>
    </w:p>
    <w:p w14:paraId="53E41C2A" w14:textId="77777777" w:rsidR="00731D0C" w:rsidRPr="00731D0C" w:rsidRDefault="00731D0C" w:rsidP="00731D0C">
      <w:pPr>
        <w:rPr>
          <w:rFonts w:ascii="Times New Roman" w:hAnsi="Times New Roman" w:cs="Times New Roman"/>
          <w:sz w:val="24"/>
          <w:szCs w:val="24"/>
        </w:rPr>
      </w:pPr>
    </w:p>
    <w:p w14:paraId="71196C11" w14:textId="771FFEA9" w:rsidR="00731D0C" w:rsidRPr="00731D0C" w:rsidRDefault="00731D0C" w:rsidP="00731D0C">
      <w:pPr>
        <w:pStyle w:val="Balk2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KAMERA ÖZELLİKLERİ</w:t>
      </w:r>
    </w:p>
    <w:p w14:paraId="7753CF32" w14:textId="2179873E" w:rsidR="00731D0C" w:rsidRPr="00611BB9" w:rsidRDefault="00731D0C" w:rsidP="00731D0C">
      <w:pPr>
        <w:pStyle w:val="FirstParagraph"/>
        <w:numPr>
          <w:ilvl w:val="1"/>
          <w:numId w:val="31"/>
        </w:numPr>
        <w:rPr>
          <w:rFonts w:ascii="Times New Roman" w:hAnsi="Times New Roman" w:cs="Times New Roman"/>
        </w:rPr>
      </w:pPr>
      <w:r w:rsidRPr="00611BB9">
        <w:rPr>
          <w:rFonts w:ascii="Times New Roman" w:hAnsi="Times New Roman" w:cs="Times New Roman"/>
        </w:rPr>
        <w:t>Mikroksoplar için renkli dijital kamera bulunmalıdır.</w:t>
      </w:r>
    </w:p>
    <w:p w14:paraId="6540974A" w14:textId="4E461417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Kamera CMOS renkli sensör teknolojisinde olmalıdır.</w:t>
      </w:r>
    </w:p>
    <w:p w14:paraId="79F8E1E6" w14:textId="717D8387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Kamera çözünürlüğü en az 5 megapiksel olmalıdır.</w:t>
      </w:r>
    </w:p>
    <w:p w14:paraId="5BFF2399" w14:textId="772BD5B0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Sensör çözünürlüğü en az 2592 × 1944 piksel olmalıdır.</w:t>
      </w:r>
    </w:p>
    <w:p w14:paraId="660585E9" w14:textId="67B1C6AF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Fiziksel piksel boyutu yaklaşık 2,0 × 2,0 µm olmalıdır.</w:t>
      </w:r>
    </w:p>
    <w:p w14:paraId="7CEF39F8" w14:textId="2A200A42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Kamera en az 1920 × 1080 Full HD canlı görüntü sağlayabilmelidir.</w:t>
      </w:r>
    </w:p>
    <w:p w14:paraId="008FE8BE" w14:textId="2A3641EC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1920 × 1080 çözünürlükte canlı görüntü hızı en az 30 fps olmalıdır.</w:t>
      </w:r>
    </w:p>
    <w:p w14:paraId="2BE06810" w14:textId="7E8BBA32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Kamera en az 24-bit RGB sayısallaştırma yapabilmelidir.</w:t>
      </w:r>
    </w:p>
    <w:p w14:paraId="5B04F9A4" w14:textId="51730A99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Pozlama süresi yaklaşık 0,03 ms ile 1 saniye arasında ayarlanabilmelidir.</w:t>
      </w:r>
    </w:p>
    <w:p w14:paraId="68E9E706" w14:textId="456A61EE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Kamera kazancı yaklaşık 0-27× arasında ayarlanabilmelidir.</w:t>
      </w:r>
    </w:p>
    <w:p w14:paraId="7050BCA0" w14:textId="1D3BB2D7" w:rsidR="00731D0C" w:rsidRPr="00611BB9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11BB9">
        <w:rPr>
          <w:rFonts w:ascii="Times New Roman" w:hAnsi="Times New Roman" w:cs="Times New Roman"/>
          <w:sz w:val="24"/>
          <w:szCs w:val="24"/>
          <w:lang w:val="de-DE"/>
        </w:rPr>
        <w:t>Kamera üzerinde aşağıdaki kontroller bulunmalıdır:</w:t>
      </w:r>
    </w:p>
    <w:p w14:paraId="64613218" w14:textId="77777777" w:rsidR="00731D0C" w:rsidRPr="00731D0C" w:rsidRDefault="00731D0C" w:rsidP="00731D0C">
      <w:pPr>
        <w:pStyle w:val="Compact"/>
        <w:numPr>
          <w:ilvl w:val="0"/>
          <w:numId w:val="31"/>
        </w:numPr>
        <w:rPr>
          <w:rFonts w:ascii="Times New Roman" w:hAnsi="Times New Roman" w:cs="Times New Roman"/>
        </w:rPr>
      </w:pPr>
      <w:r w:rsidRPr="00731D0C">
        <w:rPr>
          <w:rFonts w:ascii="Times New Roman" w:hAnsi="Times New Roman" w:cs="Times New Roman"/>
        </w:rPr>
        <w:t>Açma/kapama,</w:t>
      </w:r>
    </w:p>
    <w:p w14:paraId="7FCBB92D" w14:textId="77777777" w:rsidR="00731D0C" w:rsidRPr="00731D0C" w:rsidRDefault="00731D0C" w:rsidP="00731D0C">
      <w:pPr>
        <w:pStyle w:val="Compact"/>
        <w:numPr>
          <w:ilvl w:val="0"/>
          <w:numId w:val="31"/>
        </w:numPr>
        <w:rPr>
          <w:rFonts w:ascii="Times New Roman" w:hAnsi="Times New Roman" w:cs="Times New Roman"/>
        </w:rPr>
      </w:pPr>
      <w:r w:rsidRPr="00731D0C">
        <w:rPr>
          <w:rFonts w:ascii="Times New Roman" w:hAnsi="Times New Roman" w:cs="Times New Roman"/>
        </w:rPr>
        <w:t>Görüntü yakalama,</w:t>
      </w:r>
    </w:p>
    <w:p w14:paraId="458BFA38" w14:textId="77777777" w:rsidR="00731D0C" w:rsidRPr="00731D0C" w:rsidRDefault="00731D0C" w:rsidP="00731D0C">
      <w:pPr>
        <w:pStyle w:val="Compact"/>
        <w:numPr>
          <w:ilvl w:val="0"/>
          <w:numId w:val="31"/>
        </w:numPr>
        <w:rPr>
          <w:rFonts w:ascii="Times New Roman" w:hAnsi="Times New Roman" w:cs="Times New Roman"/>
        </w:rPr>
      </w:pPr>
      <w:r w:rsidRPr="00731D0C">
        <w:rPr>
          <w:rFonts w:ascii="Times New Roman" w:hAnsi="Times New Roman" w:cs="Times New Roman"/>
        </w:rPr>
        <w:t>Fabrika ayarlarına dönüş</w:t>
      </w:r>
    </w:p>
    <w:p w14:paraId="260B0E63" w14:textId="1648B19B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Kamera üzerinde renk kodlu çalışma durum göstergesi bulunmalıdır.</w:t>
      </w:r>
    </w:p>
    <w:p w14:paraId="1133AFDA" w14:textId="7DD2566E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Kamera Ethernet üzerinden görüntü aktarımına uygun olmalıdır.</w:t>
      </w:r>
    </w:p>
    <w:p w14:paraId="06EE0767" w14:textId="094AB2F9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Kamera kablosuz ağ adaptörü veya harici depolama için USB bağlantısına sahip olmalıdır.</w:t>
      </w:r>
    </w:p>
    <w:p w14:paraId="749EBFA6" w14:textId="11C0BB6C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Kamerada RJ45 Ethernet bağlantısı bulunmalıdır.</w:t>
      </w:r>
    </w:p>
    <w:p w14:paraId="092B3D37" w14:textId="29E2E438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Kamera standart C-mount optik bağlantıya sahip olmalıdır.</w:t>
      </w:r>
    </w:p>
    <w:p w14:paraId="5AD82ED6" w14:textId="005A04DA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 xml:space="preserve">Her kamera, mikroskoba uygun yaklaşık </w:t>
      </w:r>
      <w:r w:rsidRPr="00611BB9">
        <w:rPr>
          <w:rFonts w:ascii="Times New Roman" w:hAnsi="Times New Roman" w:cs="Times New Roman"/>
          <w:sz w:val="24"/>
          <w:szCs w:val="24"/>
        </w:rPr>
        <w:t xml:space="preserve">0,5× kamera adaptörü </w:t>
      </w:r>
      <w:proofErr w:type="gramStart"/>
      <w:r w:rsidRPr="00611BB9">
        <w:rPr>
          <w:rFonts w:ascii="Times New Roman" w:hAnsi="Times New Roman" w:cs="Times New Roman"/>
          <w:sz w:val="24"/>
          <w:szCs w:val="24"/>
        </w:rPr>
        <w:t>ile birlikte</w:t>
      </w:r>
      <w:proofErr w:type="gramEnd"/>
      <w:r w:rsidRPr="00731D0C">
        <w:rPr>
          <w:rFonts w:ascii="Times New Roman" w:hAnsi="Times New Roman" w:cs="Times New Roman"/>
          <w:sz w:val="24"/>
          <w:szCs w:val="24"/>
        </w:rPr>
        <w:t xml:space="preserve"> teslim edilmelidir.</w:t>
      </w:r>
    </w:p>
    <w:p w14:paraId="3289A900" w14:textId="1878BDC5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bookmarkStart w:id="5" w:name="Xb24e27892efa1eb0a7b40aae3cf23c39b2fd561"/>
      <w:bookmarkStart w:id="6" w:name="ai-cell-counting-1"/>
      <w:bookmarkEnd w:id="3"/>
      <w:bookmarkEnd w:id="4"/>
      <w:r w:rsidRPr="00731D0C">
        <w:rPr>
          <w:rFonts w:ascii="Times New Roman" w:hAnsi="Times New Roman" w:cs="Times New Roman"/>
          <w:sz w:val="24"/>
          <w:szCs w:val="24"/>
        </w:rPr>
        <w:t>Kamera güncel 64-bit masaüstü ve mobil işletim sistemlerinde görüntüleme yazılımıyla kullanılabilmelidir.</w:t>
      </w:r>
    </w:p>
    <w:p w14:paraId="662535FF" w14:textId="6B14E63D" w:rsidR="00731D0C" w:rsidRPr="00731D0C" w:rsidRDefault="00731D0C" w:rsidP="00731D0C">
      <w:pPr>
        <w:pStyle w:val="Balk2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AI CELL COUNTING</w:t>
      </w:r>
    </w:p>
    <w:p w14:paraId="3C955F0A" w14:textId="1BD198CC" w:rsidR="00731D0C" w:rsidRPr="00731D0C" w:rsidRDefault="00731D0C" w:rsidP="00731D0C">
      <w:pPr>
        <w:pStyle w:val="ListeParagraf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 xml:space="preserve">Her rutin mikroskop sistemi için ayrı olmak üzere toplam </w:t>
      </w:r>
      <w:r w:rsidRPr="00731D0C">
        <w:rPr>
          <w:rFonts w:ascii="Times New Roman" w:hAnsi="Times New Roman" w:cs="Times New Roman"/>
          <w:b/>
          <w:bCs/>
          <w:sz w:val="24"/>
          <w:szCs w:val="24"/>
        </w:rPr>
        <w:t>3 adet yapay zekâ destekli hücre sayım lisansı</w:t>
      </w:r>
      <w:r w:rsidRPr="00731D0C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14:paraId="496BCF95" w14:textId="1D1E8E55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Yazılım, görüş alanındaki adherent hücreleri otomatik olarak sayabilmelidir.</w:t>
      </w:r>
    </w:p>
    <w:p w14:paraId="480775DF" w14:textId="38470B27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Yazılım floresan görüntülerde boyanmış hücre çekirdeklerini sayabilmelidir.</w:t>
      </w:r>
    </w:p>
    <w:p w14:paraId="6141D7AF" w14:textId="18839A75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Analiz manuel parametre ayarı gerektirmemelidir.</w:t>
      </w:r>
    </w:p>
    <w:p w14:paraId="35FC2F17" w14:textId="0BC93254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Sonuçlar birkaç saniye içerisinde alınabilmelidir.</w:t>
      </w:r>
    </w:p>
    <w:p w14:paraId="26A74905" w14:textId="409C805B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Hem canlı görüntüler hem de kaydedilmiş görüntüler analiz edilebilmelidir.</w:t>
      </w:r>
    </w:p>
    <w:p w14:paraId="7AA8F91D" w14:textId="4EF4F39B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Birden fazla görüntünün biriktirilerek analiz edilmesi mümkün olmalıdır.</w:t>
      </w:r>
    </w:p>
    <w:p w14:paraId="3F69C57F" w14:textId="26326544" w:rsidR="00731D0C" w:rsidRP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t>Floresan çekirdek sayımı çok kanallı görüntülemenin manuel, otomatik ve tekrar modlarıyla birlikte kullanılabilmelidir.</w:t>
      </w:r>
    </w:p>
    <w:p w14:paraId="57CA6BA2" w14:textId="7663A104" w:rsidR="00731D0C" w:rsidRDefault="00731D0C" w:rsidP="00731D0C">
      <w:pPr>
        <w:pStyle w:val="GvdeMetni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Analiz sonuçları hem sayısal hem de görsel olarak gösterilmelidir.</w:t>
      </w:r>
    </w:p>
    <w:p w14:paraId="171934CE" w14:textId="77777777" w:rsidR="0063605F" w:rsidRDefault="0063605F" w:rsidP="0063605F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14:paraId="4A4FE414" w14:textId="77777777" w:rsidR="0063605F" w:rsidRDefault="0063605F" w:rsidP="0063605F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14:paraId="54EEFAF2" w14:textId="77777777" w:rsidR="0063605F" w:rsidRPr="00731D0C" w:rsidRDefault="0063605F" w:rsidP="0063605F">
      <w:pPr>
        <w:pStyle w:val="GvdeMetni"/>
        <w:rPr>
          <w:rFonts w:ascii="Times New Roman" w:hAnsi="Times New Roman" w:cs="Times New Roman"/>
          <w:sz w:val="24"/>
          <w:szCs w:val="24"/>
        </w:rPr>
      </w:pPr>
    </w:p>
    <w:bookmarkEnd w:id="5"/>
    <w:bookmarkEnd w:id="6"/>
    <w:p w14:paraId="6FCC169C" w14:textId="4FD654E1" w:rsidR="00731D0C" w:rsidRDefault="00731D0C" w:rsidP="00F12A64">
      <w:pPr>
        <w:pStyle w:val="Balk1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731D0C">
        <w:rPr>
          <w:rFonts w:ascii="Times New Roman" w:hAnsi="Times New Roman" w:cs="Times New Roman"/>
          <w:sz w:val="24"/>
          <w:szCs w:val="24"/>
          <w:lang w:val="de-DE"/>
        </w:rPr>
        <w:lastRenderedPageBreak/>
        <w:t>KURULUM, EĞİTİM, GARANTİ VE SERVİS</w:t>
      </w:r>
      <w:bookmarkStart w:id="7" w:name="kurulum"/>
    </w:p>
    <w:p w14:paraId="7C0ABE7F" w14:textId="36841D19" w:rsidR="00F12A64" w:rsidRPr="00F12A64" w:rsidRDefault="00F12A64" w:rsidP="00F12A64">
      <w:pPr>
        <w:pStyle w:val="Balk1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u w:val="none"/>
          <w:lang w:val="de-DE"/>
        </w:rPr>
      </w:pPr>
      <w:r w:rsidRPr="00F12A64">
        <w:rPr>
          <w:rFonts w:ascii="Times New Roman" w:hAnsi="Times New Roman" w:cs="Times New Roman"/>
          <w:sz w:val="24"/>
          <w:szCs w:val="24"/>
          <w:u w:val="none"/>
          <w:lang w:val="de-DE"/>
        </w:rPr>
        <w:t>KURULUM</w:t>
      </w:r>
    </w:p>
    <w:p w14:paraId="5F13C19D" w14:textId="02677694" w:rsidR="00F12A64" w:rsidRPr="00F12A64" w:rsidRDefault="00731D0C" w:rsidP="00F12A64">
      <w:pPr>
        <w:pStyle w:val="FirstParagraph"/>
        <w:numPr>
          <w:ilvl w:val="0"/>
          <w:numId w:val="31"/>
        </w:numPr>
        <w:rPr>
          <w:rFonts w:ascii="Times New Roman" w:hAnsi="Times New Roman" w:cs="Times New Roman"/>
          <w:lang w:val="de-DE"/>
        </w:rPr>
      </w:pPr>
      <w:r w:rsidRPr="00731D0C">
        <w:rPr>
          <w:rFonts w:ascii="Times New Roman" w:hAnsi="Times New Roman" w:cs="Times New Roman"/>
          <w:lang w:val="de-DE"/>
        </w:rPr>
        <w:t xml:space="preserve">Teklif edilen tüm sistemlerin kurulum ve devreye alma işlemleri yetkili </w:t>
      </w:r>
      <w:proofErr w:type="spellStart"/>
      <w:r w:rsidRPr="00731D0C">
        <w:rPr>
          <w:rFonts w:ascii="Times New Roman" w:hAnsi="Times New Roman" w:cs="Times New Roman"/>
          <w:lang w:val="de-DE"/>
        </w:rPr>
        <w:t>teknik</w:t>
      </w:r>
      <w:proofErr w:type="spellEnd"/>
      <w:r w:rsidRPr="00731D0C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731D0C">
        <w:rPr>
          <w:rFonts w:ascii="Times New Roman" w:hAnsi="Times New Roman" w:cs="Times New Roman"/>
          <w:lang w:val="de-DE"/>
        </w:rPr>
        <w:t>personel</w:t>
      </w:r>
      <w:proofErr w:type="spellEnd"/>
      <w:r w:rsidRPr="00731D0C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731D0C">
        <w:rPr>
          <w:rFonts w:ascii="Times New Roman" w:hAnsi="Times New Roman" w:cs="Times New Roman"/>
          <w:lang w:val="de-DE"/>
        </w:rPr>
        <w:t>tarafından</w:t>
      </w:r>
      <w:proofErr w:type="spellEnd"/>
      <w:r w:rsidRPr="00731D0C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731D0C">
        <w:rPr>
          <w:rFonts w:ascii="Times New Roman" w:hAnsi="Times New Roman" w:cs="Times New Roman"/>
          <w:lang w:val="de-DE"/>
        </w:rPr>
        <w:t>gerçekleştirilmelidir</w:t>
      </w:r>
      <w:proofErr w:type="spellEnd"/>
      <w:r w:rsidRPr="00731D0C">
        <w:rPr>
          <w:rFonts w:ascii="Times New Roman" w:hAnsi="Times New Roman" w:cs="Times New Roman"/>
          <w:lang w:val="de-DE"/>
        </w:rPr>
        <w:t>.</w:t>
      </w:r>
      <w:bookmarkStart w:id="8" w:name="eğitim"/>
      <w:bookmarkEnd w:id="7"/>
    </w:p>
    <w:bookmarkEnd w:id="8"/>
    <w:p w14:paraId="11F6B366" w14:textId="77B02AFF" w:rsidR="00731D0C" w:rsidRPr="00731D0C" w:rsidRDefault="00731D0C" w:rsidP="00731D0C">
      <w:pPr>
        <w:pStyle w:val="Balk2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>GARANTİ VE TEKNİK DESTEK</w:t>
      </w:r>
    </w:p>
    <w:p w14:paraId="404CF957" w14:textId="27E44053" w:rsidR="00731D0C" w:rsidRPr="00731D0C" w:rsidRDefault="00731D0C" w:rsidP="00731D0C">
      <w:pPr>
        <w:pStyle w:val="Fir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731D0C">
        <w:rPr>
          <w:rFonts w:ascii="Times New Roman" w:hAnsi="Times New Roman" w:cs="Times New Roman"/>
        </w:rPr>
        <w:t xml:space="preserve">Tüm sistem en az </w:t>
      </w:r>
      <w:proofErr w:type="gramStart"/>
      <w:r w:rsidRPr="00731D0C">
        <w:rPr>
          <w:rFonts w:ascii="Times New Roman" w:hAnsi="Times New Roman" w:cs="Times New Roman"/>
          <w:b/>
          <w:bCs/>
        </w:rPr>
        <w:t>2</w:t>
      </w:r>
      <w:proofErr w:type="gramEnd"/>
      <w:r w:rsidRPr="00731D0C">
        <w:rPr>
          <w:rFonts w:ascii="Times New Roman" w:hAnsi="Times New Roman" w:cs="Times New Roman"/>
          <w:b/>
          <w:bCs/>
        </w:rPr>
        <w:t xml:space="preserve"> yıl</w:t>
      </w:r>
      <w:r w:rsidRPr="00731D0C">
        <w:rPr>
          <w:rFonts w:ascii="Times New Roman" w:hAnsi="Times New Roman" w:cs="Times New Roman"/>
        </w:rPr>
        <w:t xml:space="preserve"> işçilik ve malzeme hatalarına karşı garantili olmalıdır.</w:t>
      </w:r>
    </w:p>
    <w:p w14:paraId="64065BAA" w14:textId="3731746C" w:rsidR="00731D0C" w:rsidRDefault="00731D0C" w:rsidP="00731D0C">
      <w:pPr>
        <w:pStyle w:val="GvdeMetni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31D0C">
        <w:rPr>
          <w:rFonts w:ascii="Times New Roman" w:hAnsi="Times New Roman" w:cs="Times New Roman"/>
          <w:sz w:val="24"/>
          <w:szCs w:val="24"/>
        </w:rPr>
        <w:t xml:space="preserve">Garanti süresinin bitiminden sonra sistem için en az </w:t>
      </w:r>
      <w:r w:rsidRPr="00731D0C">
        <w:rPr>
          <w:rFonts w:ascii="Times New Roman" w:hAnsi="Times New Roman" w:cs="Times New Roman"/>
          <w:b/>
          <w:bCs/>
          <w:sz w:val="24"/>
          <w:szCs w:val="24"/>
        </w:rPr>
        <w:t>10 yıl</w:t>
      </w:r>
      <w:r w:rsidRPr="00731D0C">
        <w:rPr>
          <w:rFonts w:ascii="Times New Roman" w:hAnsi="Times New Roman" w:cs="Times New Roman"/>
          <w:sz w:val="24"/>
          <w:szCs w:val="24"/>
        </w:rPr>
        <w:t xml:space="preserve"> süreyle ücret karşılığında servis, bakım ve yedek parça desteği sağlanabilmelidir.</w:t>
      </w:r>
    </w:p>
    <w:p w14:paraId="74B2317C" w14:textId="03E51E44" w:rsidR="00F12A64" w:rsidRDefault="00F12A64" w:rsidP="00731D0C">
      <w:pPr>
        <w:pStyle w:val="GvdeMetni"/>
        <w:numPr>
          <w:ilvl w:val="0"/>
          <w:numId w:val="3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12A64">
        <w:rPr>
          <w:rFonts w:ascii="Times New Roman" w:hAnsi="Times New Roman" w:cs="Times New Roman"/>
          <w:b/>
          <w:bCs/>
          <w:sz w:val="24"/>
          <w:szCs w:val="24"/>
        </w:rPr>
        <w:t>EĞİTİM</w:t>
      </w:r>
    </w:p>
    <w:p w14:paraId="2B82704A" w14:textId="099EF6AB" w:rsidR="00F12A64" w:rsidRPr="00F12A64" w:rsidRDefault="00F12A64" w:rsidP="00731D0C">
      <w:pPr>
        <w:pStyle w:val="GvdeMetni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12A64">
        <w:rPr>
          <w:rFonts w:ascii="Times New Roman" w:hAnsi="Times New Roman" w:cs="Times New Roman"/>
          <w:sz w:val="24"/>
          <w:szCs w:val="24"/>
        </w:rPr>
        <w:t>Yüklenici firma, sistemlerin kurulumunun ardından İdare’nin belirleyeceği personele ve araştırmacılara cihazların kullanımı, yazılım analizleri ve temel bakımı konularında üniversite bünyesinde en az 2 (iki) iş günü yerinde uygulamalı kullanıcı eğitimi vermekle yükümlüdür.</w:t>
      </w:r>
    </w:p>
    <w:p w14:paraId="62F77986" w14:textId="77777777" w:rsidR="00731D0C" w:rsidRDefault="00731D0C" w:rsidP="00731D0C"/>
    <w:p w14:paraId="6E9ACBA6" w14:textId="77777777" w:rsidR="00F12A64" w:rsidRDefault="00F12A64" w:rsidP="00731D0C"/>
    <w:p w14:paraId="286B2B2C" w14:textId="77777777" w:rsidR="009A2584" w:rsidRPr="00313E6E" w:rsidRDefault="009A2584" w:rsidP="00731D0C">
      <w:pPr>
        <w:pStyle w:val="GvdeMetni"/>
        <w:spacing w:line="2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9AB5CB" w14:textId="22BD14BE" w:rsidR="00C3361F" w:rsidRPr="00313E6E" w:rsidRDefault="00C3361F" w:rsidP="00E32061">
      <w:pPr>
        <w:pStyle w:val="GvdeMetni"/>
        <w:spacing w:line="28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313E6E">
        <w:rPr>
          <w:rFonts w:ascii="Times New Roman" w:hAnsi="Times New Roman" w:cs="Times New Roman"/>
          <w:b/>
          <w:sz w:val="24"/>
          <w:szCs w:val="24"/>
          <w:u w:val="single"/>
        </w:rPr>
        <w:t xml:space="preserve">Madde </w:t>
      </w:r>
      <w:r w:rsidR="00731D0C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E7D3C" w:rsidRPr="00313E6E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DE7D3C" w:rsidRPr="00313E6E">
        <w:rPr>
          <w:rFonts w:ascii="Times New Roman" w:hAnsi="Times New Roman" w:cs="Times New Roman"/>
          <w:bCs/>
          <w:sz w:val="24"/>
          <w:szCs w:val="24"/>
        </w:rPr>
        <w:t>Bu</w:t>
      </w:r>
      <w:r w:rsidRPr="00313E6E">
        <w:rPr>
          <w:rFonts w:ascii="Times New Roman" w:hAnsi="Times New Roman" w:cs="Times New Roman"/>
          <w:sz w:val="24"/>
          <w:szCs w:val="24"/>
        </w:rPr>
        <w:t xml:space="preserve"> Teknik Şartname</w:t>
      </w:r>
      <w:r w:rsidR="00731D0C">
        <w:rPr>
          <w:rFonts w:ascii="Times New Roman" w:hAnsi="Times New Roman" w:cs="Times New Roman"/>
          <w:sz w:val="24"/>
          <w:szCs w:val="24"/>
        </w:rPr>
        <w:t>;</w:t>
      </w:r>
      <w:r w:rsidRPr="00313E6E">
        <w:rPr>
          <w:rFonts w:ascii="Times New Roman" w:hAnsi="Times New Roman" w:cs="Times New Roman"/>
          <w:sz w:val="24"/>
          <w:szCs w:val="24"/>
        </w:rPr>
        <w:t xml:space="preserve"> </w:t>
      </w:r>
      <w:r w:rsidR="00731D0C">
        <w:rPr>
          <w:rFonts w:ascii="Times New Roman" w:hAnsi="Times New Roman" w:cs="Times New Roman"/>
          <w:sz w:val="24"/>
          <w:szCs w:val="24"/>
        </w:rPr>
        <w:t>3</w:t>
      </w:r>
      <w:r w:rsidRPr="00313E6E">
        <w:rPr>
          <w:rFonts w:ascii="Times New Roman" w:hAnsi="Times New Roman" w:cs="Times New Roman"/>
          <w:sz w:val="24"/>
          <w:szCs w:val="24"/>
        </w:rPr>
        <w:t xml:space="preserve"> (</w:t>
      </w:r>
      <w:r w:rsidR="00731D0C">
        <w:rPr>
          <w:rFonts w:ascii="Times New Roman" w:hAnsi="Times New Roman" w:cs="Times New Roman"/>
          <w:sz w:val="24"/>
          <w:szCs w:val="24"/>
        </w:rPr>
        <w:t>Üç</w:t>
      </w:r>
      <w:r w:rsidRPr="00313E6E">
        <w:rPr>
          <w:rFonts w:ascii="Times New Roman" w:hAnsi="Times New Roman" w:cs="Times New Roman"/>
          <w:sz w:val="24"/>
          <w:szCs w:val="24"/>
        </w:rPr>
        <w:t xml:space="preserve">) </w:t>
      </w:r>
      <w:r w:rsidR="00731D0C">
        <w:rPr>
          <w:rFonts w:ascii="Times New Roman" w:hAnsi="Times New Roman" w:cs="Times New Roman"/>
          <w:sz w:val="24"/>
          <w:szCs w:val="24"/>
        </w:rPr>
        <w:t>m</w:t>
      </w:r>
      <w:r w:rsidRPr="00313E6E">
        <w:rPr>
          <w:rFonts w:ascii="Times New Roman" w:hAnsi="Times New Roman" w:cs="Times New Roman"/>
          <w:sz w:val="24"/>
          <w:szCs w:val="24"/>
        </w:rPr>
        <w:t>adde ve</w:t>
      </w:r>
      <w:r w:rsidR="006D78D0" w:rsidRPr="00313E6E">
        <w:rPr>
          <w:rFonts w:ascii="Times New Roman" w:hAnsi="Times New Roman" w:cs="Times New Roman"/>
          <w:sz w:val="24"/>
          <w:szCs w:val="24"/>
        </w:rPr>
        <w:t xml:space="preserve"> </w:t>
      </w:r>
      <w:r w:rsidR="00731D0C">
        <w:rPr>
          <w:rFonts w:ascii="Times New Roman" w:hAnsi="Times New Roman" w:cs="Times New Roman"/>
          <w:sz w:val="24"/>
          <w:szCs w:val="24"/>
        </w:rPr>
        <w:t>16</w:t>
      </w:r>
      <w:r w:rsidR="004C6B88" w:rsidRPr="00313E6E">
        <w:rPr>
          <w:rFonts w:ascii="Times New Roman" w:hAnsi="Times New Roman" w:cs="Times New Roman"/>
          <w:sz w:val="24"/>
          <w:szCs w:val="24"/>
        </w:rPr>
        <w:t xml:space="preserve"> (</w:t>
      </w:r>
      <w:r w:rsidR="00731D0C">
        <w:rPr>
          <w:rFonts w:ascii="Times New Roman" w:hAnsi="Times New Roman" w:cs="Times New Roman"/>
          <w:sz w:val="24"/>
          <w:szCs w:val="24"/>
        </w:rPr>
        <w:t>On Altı</w:t>
      </w:r>
      <w:r w:rsidRPr="00313E6E">
        <w:rPr>
          <w:rFonts w:ascii="Times New Roman" w:hAnsi="Times New Roman" w:cs="Times New Roman"/>
          <w:sz w:val="24"/>
          <w:szCs w:val="24"/>
        </w:rPr>
        <w:t>) sayfadan ibarettir.</w:t>
      </w:r>
    </w:p>
    <w:sectPr w:rsidR="00C3361F" w:rsidRPr="00313E6E" w:rsidSect="00B63BB6">
      <w:headerReference w:type="default" r:id="rId8"/>
      <w:footerReference w:type="default" r:id="rId9"/>
      <w:pgSz w:w="11900" w:h="16840"/>
      <w:pgMar w:top="709" w:right="985" w:bottom="280" w:left="993" w:header="1451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5C30E" w14:textId="77777777" w:rsidR="00203571" w:rsidRDefault="00203571">
      <w:r>
        <w:separator/>
      </w:r>
    </w:p>
  </w:endnote>
  <w:endnote w:type="continuationSeparator" w:id="0">
    <w:p w14:paraId="7A7F6932" w14:textId="77777777" w:rsidR="00203571" w:rsidRDefault="00203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 Regular">
    <w:altName w:val="Corbel"/>
    <w:charset w:val="00"/>
    <w:family w:val="swiss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562531"/>
      <w:docPartObj>
        <w:docPartGallery w:val="Page Numbers (Bottom of Page)"/>
        <w:docPartUnique/>
      </w:docPartObj>
    </w:sdtPr>
    <w:sdtEndPr/>
    <w:sdtContent>
      <w:p w14:paraId="161F935F" w14:textId="77777777" w:rsidR="00BA3077" w:rsidRDefault="00BA3077">
        <w:pPr>
          <w:pStyle w:val="AltBilgi"/>
          <w:jc w:val="right"/>
        </w:pPr>
      </w:p>
      <w:p w14:paraId="61B4DAAE" w14:textId="77777777" w:rsidR="00BA3077" w:rsidRDefault="00BA3077">
        <w:pPr>
          <w:pStyle w:val="AltBilgi"/>
          <w:jc w:val="right"/>
        </w:pPr>
      </w:p>
      <w:p w14:paraId="7050E1A9" w14:textId="77777777" w:rsidR="00BA3077" w:rsidRDefault="00BA3077">
        <w:pPr>
          <w:pStyle w:val="AltBilgi"/>
          <w:jc w:val="right"/>
        </w:pPr>
      </w:p>
      <w:p w14:paraId="4E536075" w14:textId="3FEFDF28" w:rsidR="00E67D1C" w:rsidRDefault="00E67D1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DB8">
          <w:rPr>
            <w:noProof/>
          </w:rPr>
          <w:t>20</w:t>
        </w:r>
        <w:r>
          <w:fldChar w:fldCharType="end"/>
        </w:r>
      </w:p>
    </w:sdtContent>
  </w:sdt>
  <w:p w14:paraId="452F84EA" w14:textId="77777777" w:rsidR="00E67D1C" w:rsidRDefault="00E67D1C">
    <w:pPr>
      <w:pStyle w:val="AltBilgi"/>
    </w:pPr>
  </w:p>
  <w:p w14:paraId="699BDB70" w14:textId="77777777" w:rsidR="00E67D1C" w:rsidRDefault="00E67D1C"/>
  <w:p w14:paraId="1C8AA764" w14:textId="77777777" w:rsidR="00423227" w:rsidRDefault="004232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D0DF4" w14:textId="77777777" w:rsidR="00203571" w:rsidRDefault="00203571">
      <w:r>
        <w:separator/>
      </w:r>
    </w:p>
  </w:footnote>
  <w:footnote w:type="continuationSeparator" w:id="0">
    <w:p w14:paraId="0F0C4986" w14:textId="77777777" w:rsidR="00203571" w:rsidRDefault="00203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6BEC" w14:textId="151220A5" w:rsidR="00423227" w:rsidRPr="00005170" w:rsidRDefault="00142857" w:rsidP="00005170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6FCE048" wp14:editId="576C7224">
              <wp:simplePos x="0" y="0"/>
              <wp:positionH relativeFrom="page">
                <wp:posOffset>2736850</wp:posOffset>
              </wp:positionH>
              <wp:positionV relativeFrom="page">
                <wp:posOffset>908685</wp:posOffset>
              </wp:positionV>
              <wp:extent cx="2085975" cy="259080"/>
              <wp:effectExtent l="0" t="0" r="0" b="0"/>
              <wp:wrapNone/>
              <wp:docPr id="10729757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00E28B" w14:textId="77777777" w:rsidR="00E67D1C" w:rsidRDefault="00E67D1C">
                          <w:pPr>
                            <w:spacing w:before="19"/>
                            <w:ind w:left="20"/>
                            <w:rPr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FCE0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5.5pt;margin-top:71.55pt;width:164.25pt;height:20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" filled="f" stroked="f">
              <v:textbox inset="0,0,0,0">
                <w:txbxContent>
                  <w:p w14:paraId="4B00E28B" w14:textId="77777777" w:rsidR="00E67D1C" w:rsidRDefault="00E67D1C">
                    <w:pPr>
                      <w:spacing w:before="19"/>
                      <w:ind w:left="20"/>
                      <w:rPr>
                        <w:b/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9D05D7E"/>
    <w:lvl w:ilvl="0"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971C6F"/>
    <w:multiLevelType w:val="hybridMultilevel"/>
    <w:tmpl w:val="6D1647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77A8A"/>
    <w:multiLevelType w:val="multilevel"/>
    <w:tmpl w:val="8B327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45B8C"/>
    <w:multiLevelType w:val="hybridMultilevel"/>
    <w:tmpl w:val="ADD0A7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AA61FE"/>
    <w:multiLevelType w:val="multilevel"/>
    <w:tmpl w:val="4DD0B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EF1DD6"/>
    <w:multiLevelType w:val="hybridMultilevel"/>
    <w:tmpl w:val="AA7E3C22"/>
    <w:styleLink w:val="izgi"/>
    <w:lvl w:ilvl="0" w:tplc="58D66F20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BC688F50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68B423A6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0286323A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44D4DC12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33CEBB32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0308B9A2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33ACAA32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AEDEF19E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6" w15:restartNumberingAfterBreak="0">
    <w:nsid w:val="0C350472"/>
    <w:multiLevelType w:val="multilevel"/>
    <w:tmpl w:val="88BE4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C13ED2"/>
    <w:multiLevelType w:val="hybridMultilevel"/>
    <w:tmpl w:val="34343D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14FEA"/>
    <w:multiLevelType w:val="multilevel"/>
    <w:tmpl w:val="1834F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E48D5"/>
    <w:multiLevelType w:val="multilevel"/>
    <w:tmpl w:val="33547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0D0B01"/>
    <w:multiLevelType w:val="multilevel"/>
    <w:tmpl w:val="C8FE4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7109D9"/>
    <w:multiLevelType w:val="hybridMultilevel"/>
    <w:tmpl w:val="19949F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C1C8F"/>
    <w:multiLevelType w:val="hybridMultilevel"/>
    <w:tmpl w:val="AE2EBF80"/>
    <w:styleLink w:val="NotAlma"/>
    <w:lvl w:ilvl="0" w:tplc="433E155E">
      <w:start w:val="1"/>
      <w:numFmt w:val="bullet"/>
      <w:lvlText w:val="-"/>
      <w:lvlJc w:val="left"/>
      <w:pPr>
        <w:ind w:left="240" w:hanging="24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1CF8BC04">
      <w:start w:val="1"/>
      <w:numFmt w:val="bullet"/>
      <w:lvlText w:val="•"/>
      <w:lvlJc w:val="left"/>
      <w:pPr>
        <w:ind w:left="460" w:hanging="22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6130D2E0">
      <w:start w:val="1"/>
      <w:numFmt w:val="bullet"/>
      <w:lvlText w:val="-"/>
      <w:lvlJc w:val="left"/>
      <w:pPr>
        <w:ind w:left="700" w:hanging="22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733AE0DA">
      <w:start w:val="1"/>
      <w:numFmt w:val="bullet"/>
      <w:lvlText w:val="•"/>
      <w:lvlJc w:val="left"/>
      <w:pPr>
        <w:ind w:left="940" w:hanging="22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935488D6">
      <w:start w:val="1"/>
      <w:numFmt w:val="bullet"/>
      <w:lvlText w:val="-"/>
      <w:lvlJc w:val="left"/>
      <w:pPr>
        <w:ind w:left="1180" w:hanging="22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E902A7F0">
      <w:start w:val="1"/>
      <w:numFmt w:val="bullet"/>
      <w:lvlText w:val="•"/>
      <w:lvlJc w:val="left"/>
      <w:pPr>
        <w:ind w:left="1420" w:hanging="22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11B0F8CA">
      <w:start w:val="1"/>
      <w:numFmt w:val="bullet"/>
      <w:lvlText w:val="-"/>
      <w:lvlJc w:val="left"/>
      <w:pPr>
        <w:ind w:left="1660" w:hanging="22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F49A840C">
      <w:start w:val="1"/>
      <w:numFmt w:val="bullet"/>
      <w:lvlText w:val="•"/>
      <w:lvlJc w:val="left"/>
      <w:pPr>
        <w:ind w:left="1900" w:hanging="22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3AD0BDB8">
      <w:start w:val="1"/>
      <w:numFmt w:val="bullet"/>
      <w:lvlText w:val="-"/>
      <w:lvlJc w:val="left"/>
      <w:pPr>
        <w:ind w:left="2140" w:hanging="220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3" w15:restartNumberingAfterBreak="0">
    <w:nsid w:val="21207502"/>
    <w:multiLevelType w:val="multilevel"/>
    <w:tmpl w:val="C6428292"/>
    <w:lvl w:ilvl="0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66" w:hanging="1800"/>
      </w:pPr>
      <w:rPr>
        <w:rFonts w:hint="default"/>
      </w:rPr>
    </w:lvl>
  </w:abstractNum>
  <w:abstractNum w:abstractNumId="14" w15:restartNumberingAfterBreak="0">
    <w:nsid w:val="24D70B08"/>
    <w:multiLevelType w:val="multilevel"/>
    <w:tmpl w:val="D21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5B3D3C"/>
    <w:multiLevelType w:val="hybridMultilevel"/>
    <w:tmpl w:val="58007BB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FE5090"/>
    <w:multiLevelType w:val="hybridMultilevel"/>
    <w:tmpl w:val="E00007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E24119"/>
    <w:multiLevelType w:val="hybridMultilevel"/>
    <w:tmpl w:val="58007BB8"/>
    <w:lvl w:ilvl="0" w:tplc="C1D0D24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05BA"/>
    <w:multiLevelType w:val="multilevel"/>
    <w:tmpl w:val="B4BC3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9130F2"/>
    <w:multiLevelType w:val="multilevel"/>
    <w:tmpl w:val="06DC7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7823BE"/>
    <w:multiLevelType w:val="hybridMultilevel"/>
    <w:tmpl w:val="3FE8253C"/>
    <w:lvl w:ilvl="0" w:tplc="E6503ED8">
      <w:start w:val="1"/>
      <w:numFmt w:val="decimal"/>
      <w:lvlText w:val="5.%1"/>
      <w:lvlJc w:val="left"/>
      <w:pPr>
        <w:ind w:left="107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453BA"/>
    <w:multiLevelType w:val="multilevel"/>
    <w:tmpl w:val="B2FE4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B13F4B"/>
    <w:multiLevelType w:val="hybridMultilevel"/>
    <w:tmpl w:val="C71639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7271BA">
      <w:start w:val="11"/>
      <w:numFmt w:val="bullet"/>
      <w:lvlText w:val="•"/>
      <w:lvlJc w:val="left"/>
      <w:pPr>
        <w:ind w:left="1800" w:hanging="720"/>
      </w:pPr>
      <w:rPr>
        <w:rFonts w:ascii="Times New Roman" w:eastAsia="Arial" w:hAnsi="Times New Roman" w:cs="Times New Roman" w:hint="default"/>
      </w:rPr>
    </w:lvl>
    <w:lvl w:ilvl="2" w:tplc="0958EFE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167FD"/>
    <w:multiLevelType w:val="multilevel"/>
    <w:tmpl w:val="3B8A8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A67DD9"/>
    <w:multiLevelType w:val="multilevel"/>
    <w:tmpl w:val="5F7ED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8B6D05"/>
    <w:multiLevelType w:val="hybridMultilevel"/>
    <w:tmpl w:val="AE2EBF80"/>
    <w:numStyleLink w:val="NotAlma"/>
  </w:abstractNum>
  <w:abstractNum w:abstractNumId="26" w15:restartNumberingAfterBreak="0">
    <w:nsid w:val="612049DD"/>
    <w:multiLevelType w:val="hybridMultilevel"/>
    <w:tmpl w:val="A3DA6F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487798"/>
    <w:multiLevelType w:val="hybridMultilevel"/>
    <w:tmpl w:val="27FC7338"/>
    <w:lvl w:ilvl="0" w:tplc="1DBABA7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1468A6"/>
    <w:multiLevelType w:val="hybridMultilevel"/>
    <w:tmpl w:val="58007BB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A80B00"/>
    <w:multiLevelType w:val="hybridMultilevel"/>
    <w:tmpl w:val="AA7E3C22"/>
    <w:numStyleLink w:val="izgi"/>
  </w:abstractNum>
  <w:abstractNum w:abstractNumId="30" w15:restartNumberingAfterBreak="0">
    <w:nsid w:val="7C6B6611"/>
    <w:multiLevelType w:val="hybridMultilevel"/>
    <w:tmpl w:val="0BE6FA7E"/>
    <w:lvl w:ilvl="0" w:tplc="041F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1" w15:restartNumberingAfterBreak="0">
    <w:nsid w:val="7C8C4CBA"/>
    <w:multiLevelType w:val="hybridMultilevel"/>
    <w:tmpl w:val="2B500B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870458">
    <w:abstractNumId w:val="9"/>
  </w:num>
  <w:num w:numId="2" w16cid:durableId="213128718">
    <w:abstractNumId w:val="8"/>
  </w:num>
  <w:num w:numId="3" w16cid:durableId="916935632">
    <w:abstractNumId w:val="23"/>
  </w:num>
  <w:num w:numId="4" w16cid:durableId="76369541">
    <w:abstractNumId w:val="14"/>
  </w:num>
  <w:num w:numId="5" w16cid:durableId="173424734">
    <w:abstractNumId w:val="11"/>
  </w:num>
  <w:num w:numId="6" w16cid:durableId="363794755">
    <w:abstractNumId w:val="18"/>
  </w:num>
  <w:num w:numId="7" w16cid:durableId="1042707008">
    <w:abstractNumId w:val="4"/>
  </w:num>
  <w:num w:numId="8" w16cid:durableId="95057688">
    <w:abstractNumId w:val="21"/>
  </w:num>
  <w:num w:numId="9" w16cid:durableId="10420463">
    <w:abstractNumId w:val="24"/>
  </w:num>
  <w:num w:numId="10" w16cid:durableId="2052068008">
    <w:abstractNumId w:val="6"/>
  </w:num>
  <w:num w:numId="11" w16cid:durableId="98716689">
    <w:abstractNumId w:val="10"/>
  </w:num>
  <w:num w:numId="12" w16cid:durableId="1848059656">
    <w:abstractNumId w:val="19"/>
  </w:num>
  <w:num w:numId="13" w16cid:durableId="184906429">
    <w:abstractNumId w:val="3"/>
  </w:num>
  <w:num w:numId="14" w16cid:durableId="329597614">
    <w:abstractNumId w:val="2"/>
  </w:num>
  <w:num w:numId="15" w16cid:durableId="4022613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020076">
    <w:abstractNumId w:val="31"/>
  </w:num>
  <w:num w:numId="17" w16cid:durableId="743649860">
    <w:abstractNumId w:val="17"/>
  </w:num>
  <w:num w:numId="18" w16cid:durableId="1812290237">
    <w:abstractNumId w:val="28"/>
  </w:num>
  <w:num w:numId="19" w16cid:durableId="1605501062">
    <w:abstractNumId w:val="15"/>
  </w:num>
  <w:num w:numId="20" w16cid:durableId="339427747">
    <w:abstractNumId w:val="5"/>
  </w:num>
  <w:num w:numId="21" w16cid:durableId="1609778517">
    <w:abstractNumId w:val="29"/>
  </w:num>
  <w:num w:numId="22" w16cid:durableId="1127626439">
    <w:abstractNumId w:val="12"/>
  </w:num>
  <w:num w:numId="23" w16cid:durableId="1147550479">
    <w:abstractNumId w:val="25"/>
  </w:num>
  <w:num w:numId="24" w16cid:durableId="1043557655">
    <w:abstractNumId w:val="27"/>
  </w:num>
  <w:num w:numId="25" w16cid:durableId="1503206801">
    <w:abstractNumId w:val="30"/>
  </w:num>
  <w:num w:numId="26" w16cid:durableId="545945446">
    <w:abstractNumId w:val="26"/>
  </w:num>
  <w:num w:numId="27" w16cid:durableId="887840383">
    <w:abstractNumId w:val="22"/>
  </w:num>
  <w:num w:numId="28" w16cid:durableId="913129093">
    <w:abstractNumId w:val="16"/>
  </w:num>
  <w:num w:numId="29" w16cid:durableId="1311903341">
    <w:abstractNumId w:val="7"/>
  </w:num>
  <w:num w:numId="30" w16cid:durableId="1518495946">
    <w:abstractNumId w:val="0"/>
  </w:num>
  <w:num w:numId="31" w16cid:durableId="1331375767">
    <w:abstractNumId w:val="1"/>
  </w:num>
  <w:num w:numId="32" w16cid:durableId="98571071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CAA"/>
    <w:rsid w:val="00002FF0"/>
    <w:rsid w:val="00005170"/>
    <w:rsid w:val="000308B0"/>
    <w:rsid w:val="00041AD9"/>
    <w:rsid w:val="000455C4"/>
    <w:rsid w:val="000478E1"/>
    <w:rsid w:val="00054FB3"/>
    <w:rsid w:val="00061185"/>
    <w:rsid w:val="00074CFD"/>
    <w:rsid w:val="00082C2F"/>
    <w:rsid w:val="00094381"/>
    <w:rsid w:val="000B1583"/>
    <w:rsid w:val="000B1D83"/>
    <w:rsid w:val="000C1057"/>
    <w:rsid w:val="000F66E7"/>
    <w:rsid w:val="00101EFC"/>
    <w:rsid w:val="001038E7"/>
    <w:rsid w:val="00110420"/>
    <w:rsid w:val="00110AD5"/>
    <w:rsid w:val="0014053E"/>
    <w:rsid w:val="00142857"/>
    <w:rsid w:val="00150E6C"/>
    <w:rsid w:val="00160C99"/>
    <w:rsid w:val="0016463A"/>
    <w:rsid w:val="00185DB8"/>
    <w:rsid w:val="00194EB4"/>
    <w:rsid w:val="001A0D08"/>
    <w:rsid w:val="001A4B2B"/>
    <w:rsid w:val="001B59E2"/>
    <w:rsid w:val="001F77F7"/>
    <w:rsid w:val="00202D28"/>
    <w:rsid w:val="00203571"/>
    <w:rsid w:val="00203BEE"/>
    <w:rsid w:val="002161FC"/>
    <w:rsid w:val="00233F12"/>
    <w:rsid w:val="00281BAB"/>
    <w:rsid w:val="00287FF3"/>
    <w:rsid w:val="002A2ED7"/>
    <w:rsid w:val="002A616E"/>
    <w:rsid w:val="002A6CDB"/>
    <w:rsid w:val="002C0F26"/>
    <w:rsid w:val="002D36C0"/>
    <w:rsid w:val="002E11BF"/>
    <w:rsid w:val="002F195F"/>
    <w:rsid w:val="00303B20"/>
    <w:rsid w:val="00311BAA"/>
    <w:rsid w:val="00313E6E"/>
    <w:rsid w:val="003239A6"/>
    <w:rsid w:val="0036578F"/>
    <w:rsid w:val="003700B5"/>
    <w:rsid w:val="00373F29"/>
    <w:rsid w:val="0038160A"/>
    <w:rsid w:val="00386426"/>
    <w:rsid w:val="00392D0E"/>
    <w:rsid w:val="00392E0B"/>
    <w:rsid w:val="003C79FA"/>
    <w:rsid w:val="003D027D"/>
    <w:rsid w:val="003D5E66"/>
    <w:rsid w:val="003D6D69"/>
    <w:rsid w:val="003E499E"/>
    <w:rsid w:val="00423227"/>
    <w:rsid w:val="00435B4A"/>
    <w:rsid w:val="00440809"/>
    <w:rsid w:val="00443AB8"/>
    <w:rsid w:val="00444265"/>
    <w:rsid w:val="0045738F"/>
    <w:rsid w:val="0047241F"/>
    <w:rsid w:val="00492802"/>
    <w:rsid w:val="0049600D"/>
    <w:rsid w:val="004A2011"/>
    <w:rsid w:val="004A2FB9"/>
    <w:rsid w:val="004A7C65"/>
    <w:rsid w:val="004B27A6"/>
    <w:rsid w:val="004B2E63"/>
    <w:rsid w:val="004B3CF1"/>
    <w:rsid w:val="004B3F8B"/>
    <w:rsid w:val="004C290D"/>
    <w:rsid w:val="004C5A45"/>
    <w:rsid w:val="004C6B88"/>
    <w:rsid w:val="004F33B7"/>
    <w:rsid w:val="004F7580"/>
    <w:rsid w:val="00522644"/>
    <w:rsid w:val="00527B11"/>
    <w:rsid w:val="005302E8"/>
    <w:rsid w:val="00533C6B"/>
    <w:rsid w:val="005409FF"/>
    <w:rsid w:val="00546798"/>
    <w:rsid w:val="005704CA"/>
    <w:rsid w:val="00585F7B"/>
    <w:rsid w:val="00594D7D"/>
    <w:rsid w:val="005A7DD6"/>
    <w:rsid w:val="005C2847"/>
    <w:rsid w:val="005E2D81"/>
    <w:rsid w:val="005E5CD8"/>
    <w:rsid w:val="005F2671"/>
    <w:rsid w:val="006117CD"/>
    <w:rsid w:val="00611BB9"/>
    <w:rsid w:val="006249D7"/>
    <w:rsid w:val="0063605F"/>
    <w:rsid w:val="00653519"/>
    <w:rsid w:val="00660CAA"/>
    <w:rsid w:val="00661B9D"/>
    <w:rsid w:val="006A7AE7"/>
    <w:rsid w:val="006A7E34"/>
    <w:rsid w:val="006B5384"/>
    <w:rsid w:val="006B69C1"/>
    <w:rsid w:val="006B6B0F"/>
    <w:rsid w:val="006B7421"/>
    <w:rsid w:val="006C5472"/>
    <w:rsid w:val="006D78D0"/>
    <w:rsid w:val="006E0139"/>
    <w:rsid w:val="006F0A9C"/>
    <w:rsid w:val="00731D0C"/>
    <w:rsid w:val="00735A87"/>
    <w:rsid w:val="00742B72"/>
    <w:rsid w:val="0075175F"/>
    <w:rsid w:val="0075308D"/>
    <w:rsid w:val="0076224C"/>
    <w:rsid w:val="0078367A"/>
    <w:rsid w:val="007A267E"/>
    <w:rsid w:val="007A2979"/>
    <w:rsid w:val="007B145A"/>
    <w:rsid w:val="007B38DC"/>
    <w:rsid w:val="007B718D"/>
    <w:rsid w:val="007B790F"/>
    <w:rsid w:val="007C496B"/>
    <w:rsid w:val="007D1A3B"/>
    <w:rsid w:val="007F1CD7"/>
    <w:rsid w:val="00804F7B"/>
    <w:rsid w:val="00816173"/>
    <w:rsid w:val="00832F0D"/>
    <w:rsid w:val="00845BBC"/>
    <w:rsid w:val="00863C9F"/>
    <w:rsid w:val="00877A1B"/>
    <w:rsid w:val="0088580E"/>
    <w:rsid w:val="008B19C0"/>
    <w:rsid w:val="008C7576"/>
    <w:rsid w:val="008C75CB"/>
    <w:rsid w:val="008E1474"/>
    <w:rsid w:val="00902179"/>
    <w:rsid w:val="00907F93"/>
    <w:rsid w:val="00915E67"/>
    <w:rsid w:val="00917106"/>
    <w:rsid w:val="009210E4"/>
    <w:rsid w:val="009313FB"/>
    <w:rsid w:val="009937BC"/>
    <w:rsid w:val="009A0334"/>
    <w:rsid w:val="009A2584"/>
    <w:rsid w:val="009A278C"/>
    <w:rsid w:val="009A542C"/>
    <w:rsid w:val="009B08FB"/>
    <w:rsid w:val="009B5A6C"/>
    <w:rsid w:val="009C2717"/>
    <w:rsid w:val="009D0C11"/>
    <w:rsid w:val="009D45D4"/>
    <w:rsid w:val="009F09C2"/>
    <w:rsid w:val="009F5A93"/>
    <w:rsid w:val="009F608D"/>
    <w:rsid w:val="00A12008"/>
    <w:rsid w:val="00A129E5"/>
    <w:rsid w:val="00A14AB0"/>
    <w:rsid w:val="00A204C1"/>
    <w:rsid w:val="00A46F0A"/>
    <w:rsid w:val="00A56B51"/>
    <w:rsid w:val="00A67DDD"/>
    <w:rsid w:val="00A73556"/>
    <w:rsid w:val="00A847B9"/>
    <w:rsid w:val="00A93622"/>
    <w:rsid w:val="00A97CAA"/>
    <w:rsid w:val="00AA2727"/>
    <w:rsid w:val="00AB3171"/>
    <w:rsid w:val="00AB3F7F"/>
    <w:rsid w:val="00AD0F09"/>
    <w:rsid w:val="00AD2081"/>
    <w:rsid w:val="00AD23D7"/>
    <w:rsid w:val="00AE592C"/>
    <w:rsid w:val="00B0278C"/>
    <w:rsid w:val="00B214E4"/>
    <w:rsid w:val="00B51C0F"/>
    <w:rsid w:val="00B63BB6"/>
    <w:rsid w:val="00B76E5C"/>
    <w:rsid w:val="00B837BC"/>
    <w:rsid w:val="00B83865"/>
    <w:rsid w:val="00B932CD"/>
    <w:rsid w:val="00B95931"/>
    <w:rsid w:val="00BA3077"/>
    <w:rsid w:val="00BA7C4A"/>
    <w:rsid w:val="00BB571C"/>
    <w:rsid w:val="00BC39AC"/>
    <w:rsid w:val="00BF54A3"/>
    <w:rsid w:val="00C0411B"/>
    <w:rsid w:val="00C0668C"/>
    <w:rsid w:val="00C11753"/>
    <w:rsid w:val="00C3361F"/>
    <w:rsid w:val="00C372D4"/>
    <w:rsid w:val="00C53B56"/>
    <w:rsid w:val="00C5668F"/>
    <w:rsid w:val="00C6120C"/>
    <w:rsid w:val="00C74A22"/>
    <w:rsid w:val="00CA0D08"/>
    <w:rsid w:val="00CB4834"/>
    <w:rsid w:val="00CB6E6F"/>
    <w:rsid w:val="00CE2598"/>
    <w:rsid w:val="00CF75FA"/>
    <w:rsid w:val="00D233CE"/>
    <w:rsid w:val="00D353AC"/>
    <w:rsid w:val="00D36AF9"/>
    <w:rsid w:val="00D55F82"/>
    <w:rsid w:val="00D62614"/>
    <w:rsid w:val="00D65AE5"/>
    <w:rsid w:val="00D727AB"/>
    <w:rsid w:val="00D72E5D"/>
    <w:rsid w:val="00D94839"/>
    <w:rsid w:val="00D94E69"/>
    <w:rsid w:val="00DA2D26"/>
    <w:rsid w:val="00DA4488"/>
    <w:rsid w:val="00DB005C"/>
    <w:rsid w:val="00DB3987"/>
    <w:rsid w:val="00DC4690"/>
    <w:rsid w:val="00DD4557"/>
    <w:rsid w:val="00DE211A"/>
    <w:rsid w:val="00DE7D3C"/>
    <w:rsid w:val="00DF7904"/>
    <w:rsid w:val="00E005FC"/>
    <w:rsid w:val="00E05721"/>
    <w:rsid w:val="00E064A5"/>
    <w:rsid w:val="00E07115"/>
    <w:rsid w:val="00E1424D"/>
    <w:rsid w:val="00E24869"/>
    <w:rsid w:val="00E25E6A"/>
    <w:rsid w:val="00E32061"/>
    <w:rsid w:val="00E3684A"/>
    <w:rsid w:val="00E43177"/>
    <w:rsid w:val="00E67D1C"/>
    <w:rsid w:val="00E854E9"/>
    <w:rsid w:val="00E9439E"/>
    <w:rsid w:val="00EA7A6C"/>
    <w:rsid w:val="00EB1B15"/>
    <w:rsid w:val="00EC4404"/>
    <w:rsid w:val="00ED1813"/>
    <w:rsid w:val="00EF76B9"/>
    <w:rsid w:val="00F0098C"/>
    <w:rsid w:val="00F042B0"/>
    <w:rsid w:val="00F12A64"/>
    <w:rsid w:val="00F14733"/>
    <w:rsid w:val="00F20021"/>
    <w:rsid w:val="00F25F8D"/>
    <w:rsid w:val="00F46416"/>
    <w:rsid w:val="00F51C12"/>
    <w:rsid w:val="00F850A0"/>
    <w:rsid w:val="00FA0A75"/>
    <w:rsid w:val="00FB048C"/>
    <w:rsid w:val="00FB3C7C"/>
    <w:rsid w:val="00FC13B0"/>
    <w:rsid w:val="00FD3533"/>
    <w:rsid w:val="00FD3F2A"/>
    <w:rsid w:val="00FD649E"/>
    <w:rsid w:val="00FE4A06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05060"/>
  <w15:docId w15:val="{58D8DF61-316D-454C-9968-02A8FBF78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ind w:left="166"/>
      <w:outlineLvl w:val="0"/>
    </w:pPr>
    <w:rPr>
      <w:b/>
      <w:bCs/>
      <w:sz w:val="20"/>
      <w:szCs w:val="20"/>
      <w:u w:val="single" w:color="000000"/>
    </w:rPr>
  </w:style>
  <w:style w:type="paragraph" w:styleId="Balk2">
    <w:name w:val="heading 2"/>
    <w:basedOn w:val="Normal"/>
    <w:uiPriority w:val="1"/>
    <w:qFormat/>
    <w:pPr>
      <w:ind w:left="166"/>
      <w:outlineLvl w:val="1"/>
    </w:pPr>
    <w:rPr>
      <w:b/>
      <w:bCs/>
      <w:sz w:val="18"/>
      <w:szCs w:val="1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sz w:val="18"/>
      <w:szCs w:val="18"/>
    </w:rPr>
  </w:style>
  <w:style w:type="paragraph" w:styleId="KonuBal">
    <w:name w:val="Title"/>
    <w:basedOn w:val="Normal"/>
    <w:uiPriority w:val="1"/>
    <w:qFormat/>
    <w:pPr>
      <w:spacing w:before="19"/>
      <w:ind w:left="20"/>
    </w:pPr>
    <w:rPr>
      <w:b/>
      <w:bCs/>
      <w:sz w:val="32"/>
      <w:szCs w:val="32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7" w:line="205" w:lineRule="exact"/>
    </w:pPr>
  </w:style>
  <w:style w:type="paragraph" w:styleId="stBilgi">
    <w:name w:val="header"/>
    <w:basedOn w:val="Normal"/>
    <w:link w:val="stBilgiChar"/>
    <w:uiPriority w:val="99"/>
    <w:unhideWhenUsed/>
    <w:rsid w:val="004A201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A2011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A201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A2011"/>
    <w:rPr>
      <w:rFonts w:ascii="Arial" w:eastAsia="Arial" w:hAnsi="Arial" w:cs="Arial"/>
      <w:lang w:val="tr-TR"/>
    </w:rPr>
  </w:style>
  <w:style w:type="table" w:customStyle="1" w:styleId="TableNormal1">
    <w:name w:val="Table Normal1"/>
    <w:uiPriority w:val="2"/>
    <w:semiHidden/>
    <w:unhideWhenUsed/>
    <w:qFormat/>
    <w:rsid w:val="00BC39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GvdeMetniChar">
    <w:name w:val="Gövde Metni Char"/>
    <w:basedOn w:val="VarsaylanParagrafYazTipi"/>
    <w:link w:val="GvdeMetni"/>
    <w:uiPriority w:val="1"/>
    <w:rsid w:val="00074CFD"/>
    <w:rPr>
      <w:rFonts w:ascii="Arial" w:eastAsia="Arial" w:hAnsi="Arial" w:cs="Arial"/>
      <w:sz w:val="18"/>
      <w:szCs w:val="18"/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4C5A45"/>
  </w:style>
  <w:style w:type="paragraph" w:styleId="AralkYok">
    <w:name w:val="No Spacing"/>
    <w:link w:val="AralkYokChar"/>
    <w:uiPriority w:val="1"/>
    <w:qFormat/>
    <w:rsid w:val="004C5A45"/>
    <w:pPr>
      <w:widowControl/>
      <w:autoSpaceDE/>
      <w:autoSpaceDN/>
    </w:pPr>
  </w:style>
  <w:style w:type="paragraph" w:customStyle="1" w:styleId="Gvde">
    <w:name w:val="Gövde"/>
    <w:rsid w:val="00A46F0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val="tr-TR" w:eastAsia="tr-TR"/>
      <w14:textOutline w14:w="0" w14:cap="flat" w14:cmpd="sng" w14:algn="ctr">
        <w14:noFill/>
        <w14:prstDash w14:val="solid"/>
        <w14:bevel/>
      </w14:textOutline>
    </w:rPr>
  </w:style>
  <w:style w:type="numbering" w:customStyle="1" w:styleId="izgi">
    <w:name w:val="Çizgi"/>
    <w:rsid w:val="00A46F0A"/>
    <w:pPr>
      <w:numPr>
        <w:numId w:val="20"/>
      </w:numPr>
    </w:pPr>
  </w:style>
  <w:style w:type="paragraph" w:customStyle="1" w:styleId="GvdeA">
    <w:name w:val="Gövde A"/>
    <w:rsid w:val="00E32061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val="tr-TR" w:eastAsia="tr-TR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otAlma">
    <w:name w:val="Not Alma"/>
    <w:rsid w:val="00E32061"/>
    <w:pPr>
      <w:numPr>
        <w:numId w:val="22"/>
      </w:numPr>
    </w:pPr>
  </w:style>
  <w:style w:type="table" w:styleId="TabloKlavuzu">
    <w:name w:val="Table Grid"/>
    <w:basedOn w:val="NormalTablo"/>
    <w:rsid w:val="00522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GvdeMetni"/>
    <w:next w:val="GvdeMetni"/>
    <w:qFormat/>
    <w:rsid w:val="00731D0C"/>
    <w:pPr>
      <w:widowControl/>
      <w:autoSpaceDE/>
      <w:autoSpaceDN/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GvdeMetni"/>
    <w:qFormat/>
    <w:rsid w:val="00731D0C"/>
    <w:pPr>
      <w:widowControl/>
      <w:autoSpaceDE/>
      <w:autoSpaceDN/>
      <w:spacing w:before="36" w:after="36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66662-3B54-4AD4-A2A9-70B039589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16</Pages>
  <Words>3903</Words>
  <Characters>22249</Characters>
  <Application>Microsoft Office Word</Application>
  <DocSecurity>0</DocSecurity>
  <Lines>185</Lines>
  <Paragraphs>52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Kubilay TURAN</dc:creator>
  <cp:keywords/>
  <dc:description/>
  <cp:lastModifiedBy>Kubilay TURAN</cp:lastModifiedBy>
  <cp:revision>6</cp:revision>
  <cp:lastPrinted>2026-09-17T08:23:00Z</cp:lastPrinted>
  <dcterms:created xsi:type="dcterms:W3CDTF">2026-09-15T06:33:00Z</dcterms:created>
  <dcterms:modified xsi:type="dcterms:W3CDTF">2026-09-22T14:14:00Z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wkhtmltopdf 0.12.4</vt:lpwstr>
  </property>
  <property fmtid="{D5CDD505-2E9C-101B-9397-08002B2CF9AE}" pid="4" name="LastSaved">
    <vt:filetime>2022-09-15T00:00:00Z</vt:filetime>
  </property>
</Properties>
</file>